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2FE0D" w14:textId="77777777" w:rsidR="00743D1C" w:rsidRPr="00200E1A" w:rsidRDefault="002C40DE" w:rsidP="00382318">
      <w:pPr>
        <w:spacing w:after="0" w:line="240" w:lineRule="auto"/>
        <w:jc w:val="center"/>
        <w:rPr>
          <w:rFonts w:ascii="Georgia" w:hAnsi="Georgia"/>
          <w:b/>
          <w:sz w:val="36"/>
          <w:szCs w:val="36"/>
        </w:rPr>
      </w:pPr>
      <w:bookmarkStart w:id="0" w:name="_GoBack"/>
      <w:bookmarkEnd w:id="0"/>
      <w:r w:rsidRPr="00200E1A">
        <w:rPr>
          <w:rFonts w:ascii="Georgia" w:hAnsi="Georgia"/>
          <w:b/>
          <w:sz w:val="36"/>
          <w:szCs w:val="36"/>
        </w:rPr>
        <w:t xml:space="preserve">Hartford Promise </w:t>
      </w:r>
    </w:p>
    <w:p w14:paraId="7708F5B6" w14:textId="77777777" w:rsidR="00CD6439" w:rsidRPr="00382318" w:rsidRDefault="00CD6439" w:rsidP="00382318">
      <w:pPr>
        <w:spacing w:after="0" w:line="240" w:lineRule="auto"/>
        <w:jc w:val="both"/>
        <w:rPr>
          <w:rFonts w:ascii="Georgia" w:hAnsi="Georgia"/>
          <w:b/>
          <w:sz w:val="28"/>
          <w:szCs w:val="28"/>
        </w:rPr>
      </w:pPr>
    </w:p>
    <w:p w14:paraId="2DC74D47" w14:textId="77777777" w:rsidR="00C163B2" w:rsidRPr="00C163B2" w:rsidRDefault="00AE007A" w:rsidP="00C163B2">
      <w:pPr>
        <w:pStyle w:val="Default"/>
        <w:ind w:left="-576" w:right="-576"/>
        <w:jc w:val="both"/>
        <w:rPr>
          <w:rFonts w:ascii="Georgia" w:hAnsi="Georgia"/>
          <w:iCs/>
          <w:color w:val="auto"/>
          <w:sz w:val="20"/>
          <w:szCs w:val="20"/>
        </w:rPr>
      </w:pPr>
      <w:r w:rsidRPr="00C163B2">
        <w:rPr>
          <w:rFonts w:ascii="Georgia" w:eastAsia="Times New Roman" w:hAnsi="Georgia" w:cs="Helvetica"/>
          <w:color w:val="00B050"/>
          <w:sz w:val="20"/>
          <w:szCs w:val="20"/>
        </w:rPr>
        <w:t xml:space="preserve">Hartford Promise is a large scale College Scholarship Fund and College Success Program. </w:t>
      </w:r>
      <w:r w:rsidRPr="00C163B2">
        <w:rPr>
          <w:rFonts w:ascii="Georgia" w:eastAsia="Times New Roman" w:hAnsi="Georgia" w:cs="Helvetica"/>
          <w:color w:val="444444"/>
          <w:sz w:val="20"/>
          <w:szCs w:val="20"/>
        </w:rPr>
        <w:t xml:space="preserve">Our integrated model provides </w:t>
      </w:r>
      <w:r w:rsidRPr="00C163B2">
        <w:rPr>
          <w:rFonts w:ascii="Georgia" w:eastAsia="Times New Roman" w:hAnsi="Georgia" w:cs="Helvetica"/>
          <w:color w:val="auto"/>
          <w:sz w:val="20"/>
          <w:szCs w:val="20"/>
        </w:rPr>
        <w:t>Hartford students the financial resources, support services, and key relationships that lead to college success.</w:t>
      </w:r>
      <w:r w:rsidR="00CD6439" w:rsidRPr="00C163B2">
        <w:rPr>
          <w:rFonts w:ascii="Georgia" w:hAnsi="Georgia"/>
          <w:color w:val="auto"/>
          <w:sz w:val="20"/>
          <w:szCs w:val="20"/>
        </w:rPr>
        <w:t xml:space="preserve"> </w:t>
      </w:r>
      <w:r w:rsidR="00CD6439" w:rsidRPr="00C163B2">
        <w:rPr>
          <w:rFonts w:ascii="Georgia" w:hAnsi="Georgia"/>
          <w:iCs/>
          <w:color w:val="auto"/>
          <w:sz w:val="20"/>
          <w:szCs w:val="20"/>
        </w:rPr>
        <w:t>Our mission is to strengthen Hartford’s college going culture, increase student expectations, increase the number of Hartford students graduating from college, and add to a larger, more qualified, local work-force.</w:t>
      </w:r>
      <w:r w:rsidR="00DE35E4" w:rsidRPr="00C163B2">
        <w:rPr>
          <w:rFonts w:ascii="Georgia" w:hAnsi="Georgia"/>
          <w:iCs/>
          <w:color w:val="auto"/>
          <w:sz w:val="20"/>
          <w:szCs w:val="20"/>
        </w:rPr>
        <w:t xml:space="preserve"> Simply put, we want to markedly decrease the role that ‘luck’ plays in a student’s opportunities and success.</w:t>
      </w:r>
      <w:r w:rsidR="00C163B2" w:rsidRPr="00C163B2">
        <w:rPr>
          <w:rFonts w:ascii="Georgia" w:hAnsi="Georgia"/>
          <w:iCs/>
          <w:color w:val="auto"/>
          <w:sz w:val="20"/>
          <w:szCs w:val="20"/>
        </w:rPr>
        <w:t xml:space="preserve"> </w:t>
      </w:r>
      <w:r w:rsidR="00C163B2" w:rsidRPr="00C163B2">
        <w:rPr>
          <w:rFonts w:ascii="Georgia" w:eastAsia="Times New Roman" w:hAnsi="Georgia" w:cs="Times New Roman"/>
          <w:color w:val="auto"/>
          <w:sz w:val="20"/>
          <w:szCs w:val="20"/>
        </w:rPr>
        <w:t>To qualify for a Promise Scholarship a student must:</w:t>
      </w:r>
    </w:p>
    <w:p w14:paraId="51EC6C4B" w14:textId="77777777" w:rsidR="00C163B2" w:rsidRPr="00C163B2" w:rsidRDefault="00C163B2" w:rsidP="00C163B2">
      <w:pPr>
        <w:numPr>
          <w:ilvl w:val="0"/>
          <w:numId w:val="13"/>
        </w:numPr>
        <w:shd w:val="clear" w:color="auto" w:fill="FFFFFF"/>
        <w:spacing w:after="0" w:line="240" w:lineRule="auto"/>
        <w:textAlignment w:val="baseline"/>
        <w:rPr>
          <w:rFonts w:ascii="Georgia" w:eastAsia="Times New Roman" w:hAnsi="Georgia" w:cs="Times New Roman"/>
          <w:sz w:val="20"/>
          <w:szCs w:val="20"/>
        </w:rPr>
      </w:pPr>
      <w:r w:rsidRPr="00C163B2">
        <w:rPr>
          <w:rFonts w:ascii="Georgia" w:eastAsia="Times New Roman" w:hAnsi="Georgia" w:cs="Times New Roman"/>
          <w:sz w:val="20"/>
          <w:szCs w:val="20"/>
        </w:rPr>
        <w:t>Attend a Hartford Public High School continuously since 9th grade</w:t>
      </w:r>
    </w:p>
    <w:p w14:paraId="7603485E" w14:textId="77777777" w:rsidR="00C163B2" w:rsidRPr="00C163B2" w:rsidRDefault="00C163B2" w:rsidP="00C163B2">
      <w:pPr>
        <w:numPr>
          <w:ilvl w:val="0"/>
          <w:numId w:val="13"/>
        </w:numPr>
        <w:shd w:val="clear" w:color="auto" w:fill="FFFFFF"/>
        <w:spacing w:after="0" w:line="240" w:lineRule="auto"/>
        <w:textAlignment w:val="baseline"/>
        <w:rPr>
          <w:rFonts w:ascii="Georgia" w:eastAsia="Times New Roman" w:hAnsi="Georgia" w:cs="Times New Roman"/>
          <w:sz w:val="20"/>
          <w:szCs w:val="20"/>
        </w:rPr>
      </w:pPr>
      <w:r w:rsidRPr="00C163B2">
        <w:rPr>
          <w:rFonts w:ascii="Georgia" w:eastAsia="Times New Roman" w:hAnsi="Georgia" w:cs="Times New Roman"/>
          <w:sz w:val="20"/>
          <w:szCs w:val="20"/>
        </w:rPr>
        <w:t>Be a Hartford resident throughout high school</w:t>
      </w:r>
    </w:p>
    <w:p w14:paraId="76FC3728" w14:textId="77777777" w:rsidR="00C163B2" w:rsidRPr="00C163B2" w:rsidRDefault="00C163B2" w:rsidP="00C163B2">
      <w:pPr>
        <w:numPr>
          <w:ilvl w:val="0"/>
          <w:numId w:val="13"/>
        </w:numPr>
        <w:shd w:val="clear" w:color="auto" w:fill="FFFFFF"/>
        <w:spacing w:after="0" w:line="240" w:lineRule="auto"/>
        <w:textAlignment w:val="baseline"/>
        <w:rPr>
          <w:rFonts w:ascii="Georgia" w:eastAsia="Times New Roman" w:hAnsi="Georgia" w:cs="Times New Roman"/>
          <w:sz w:val="20"/>
          <w:szCs w:val="20"/>
        </w:rPr>
      </w:pPr>
      <w:r w:rsidRPr="00C163B2">
        <w:rPr>
          <w:rFonts w:ascii="Georgia" w:eastAsia="Times New Roman" w:hAnsi="Georgia" w:cs="Times New Roman"/>
          <w:sz w:val="20"/>
          <w:szCs w:val="20"/>
        </w:rPr>
        <w:t>Have a 93 % or better cumulative attendance record during high school</w:t>
      </w:r>
    </w:p>
    <w:p w14:paraId="44DCE0DB" w14:textId="77777777" w:rsidR="00C163B2" w:rsidRPr="00C163B2" w:rsidRDefault="00C163B2" w:rsidP="00C163B2">
      <w:pPr>
        <w:numPr>
          <w:ilvl w:val="0"/>
          <w:numId w:val="13"/>
        </w:numPr>
        <w:shd w:val="clear" w:color="auto" w:fill="FFFFFF"/>
        <w:spacing w:after="0" w:line="240" w:lineRule="auto"/>
        <w:textAlignment w:val="baseline"/>
        <w:rPr>
          <w:rFonts w:ascii="Georgia" w:eastAsia="Times New Roman" w:hAnsi="Georgia" w:cs="Times New Roman"/>
          <w:sz w:val="20"/>
          <w:szCs w:val="20"/>
        </w:rPr>
      </w:pPr>
      <w:r w:rsidRPr="00C163B2">
        <w:rPr>
          <w:rFonts w:ascii="Georgia" w:eastAsia="Times New Roman" w:hAnsi="Georgia" w:cs="Times New Roman"/>
          <w:sz w:val="20"/>
          <w:szCs w:val="20"/>
        </w:rPr>
        <w:t>Have a 3.0 cumulative GPA or better on a 4.0 scale in high school</w:t>
      </w:r>
    </w:p>
    <w:p w14:paraId="68AB1DFA" w14:textId="77777777" w:rsidR="00C163B2" w:rsidRPr="00C163B2" w:rsidRDefault="00C163B2" w:rsidP="00C163B2">
      <w:pPr>
        <w:pStyle w:val="Default"/>
        <w:ind w:left="-576" w:right="-576"/>
        <w:jc w:val="both"/>
        <w:rPr>
          <w:rFonts w:ascii="Georgia" w:eastAsia="Times New Roman" w:hAnsi="Georgia" w:cs="Helvetica"/>
          <w:color w:val="auto"/>
          <w:sz w:val="20"/>
          <w:szCs w:val="20"/>
        </w:rPr>
      </w:pPr>
    </w:p>
    <w:p w14:paraId="07A9F9A8" w14:textId="77777777" w:rsidR="00CD6439" w:rsidRPr="00C163B2" w:rsidRDefault="00C163B2" w:rsidP="00C163B2">
      <w:pPr>
        <w:pStyle w:val="Default"/>
        <w:ind w:left="-576" w:right="-576"/>
        <w:jc w:val="both"/>
        <w:rPr>
          <w:rFonts w:ascii="Georgia" w:hAnsi="Georgia"/>
          <w:iCs/>
          <w:color w:val="auto"/>
          <w:sz w:val="20"/>
          <w:szCs w:val="20"/>
        </w:rPr>
      </w:pPr>
      <w:r w:rsidRPr="00C163B2">
        <w:rPr>
          <w:rFonts w:ascii="Georgia" w:eastAsia="Times New Roman" w:hAnsi="Georgia" w:cs="Helvetica"/>
          <w:color w:val="auto"/>
          <w:sz w:val="20"/>
          <w:szCs w:val="20"/>
        </w:rPr>
        <w:t xml:space="preserve">Students attending any full time accredited 4-year college or university will receive up to $5,000 per year for a total of $20,000. Students attending any full time accredited 2-year college will receive up to $2,500 per year for a total of $5,000. </w:t>
      </w:r>
    </w:p>
    <w:p w14:paraId="1EDB62D9" w14:textId="77777777" w:rsidR="002C40DE" w:rsidRPr="00382318" w:rsidRDefault="002C40DE" w:rsidP="00382318">
      <w:pPr>
        <w:shd w:val="clear" w:color="auto" w:fill="FFFFFF"/>
        <w:spacing w:after="0" w:line="240" w:lineRule="auto"/>
        <w:ind w:left="-720" w:right="-720"/>
        <w:jc w:val="both"/>
        <w:textAlignment w:val="baseline"/>
        <w:rPr>
          <w:rFonts w:ascii="Georgia" w:eastAsia="Times New Roman" w:hAnsi="Georgia" w:cs="Times New Roman"/>
          <w:color w:val="444444"/>
          <w:sz w:val="20"/>
          <w:szCs w:val="20"/>
        </w:rPr>
      </w:pPr>
    </w:p>
    <w:p w14:paraId="616BD6E0" w14:textId="77777777" w:rsidR="002C40DE" w:rsidRPr="00382318" w:rsidRDefault="002C40DE" w:rsidP="00382318">
      <w:pPr>
        <w:spacing w:after="0" w:line="240" w:lineRule="auto"/>
        <w:ind w:left="-720" w:right="-720"/>
        <w:jc w:val="both"/>
        <w:rPr>
          <w:rFonts w:ascii="Georgia" w:hAnsi="Georgia"/>
          <w:b/>
          <w:sz w:val="20"/>
          <w:szCs w:val="20"/>
        </w:rPr>
      </w:pPr>
      <w:r w:rsidRPr="00382318">
        <w:rPr>
          <w:rFonts w:ascii="Georgia" w:hAnsi="Georgia"/>
          <w:b/>
          <w:sz w:val="20"/>
          <w:szCs w:val="20"/>
        </w:rPr>
        <w:t>I. College and Career Readiness</w:t>
      </w:r>
    </w:p>
    <w:p w14:paraId="011F4A7D" w14:textId="77777777" w:rsidR="002C40DE" w:rsidRPr="00382318" w:rsidRDefault="002C40DE" w:rsidP="00382318">
      <w:pPr>
        <w:shd w:val="clear" w:color="auto" w:fill="FFFFFF"/>
        <w:spacing w:before="100" w:beforeAutospacing="1" w:after="0" w:line="240" w:lineRule="auto"/>
        <w:ind w:left="-720" w:right="-720"/>
        <w:jc w:val="both"/>
        <w:textAlignment w:val="baseline"/>
        <w:outlineLvl w:val="3"/>
        <w:rPr>
          <w:rFonts w:ascii="Georgia" w:eastAsia="Times New Roman" w:hAnsi="Georgia" w:cs="Times New Roman"/>
          <w:b/>
          <w:bCs/>
          <w:caps/>
          <w:color w:val="00B050"/>
          <w:sz w:val="18"/>
          <w:szCs w:val="18"/>
        </w:rPr>
      </w:pPr>
      <w:r w:rsidRPr="00382318">
        <w:rPr>
          <w:rFonts w:ascii="Georgia" w:eastAsia="Times New Roman" w:hAnsi="Georgia" w:cs="Times New Roman"/>
          <w:b/>
          <w:bCs/>
          <w:caps/>
          <w:color w:val="00B050"/>
          <w:sz w:val="18"/>
          <w:szCs w:val="18"/>
        </w:rPr>
        <w:t>REACH BACK</w:t>
      </w:r>
    </w:p>
    <w:p w14:paraId="28793B3C" w14:textId="77777777" w:rsidR="002C40DE" w:rsidRPr="00382318" w:rsidRDefault="002C40DE" w:rsidP="00382318">
      <w:pPr>
        <w:shd w:val="clear" w:color="auto" w:fill="FFFFFF"/>
        <w:spacing w:after="0" w:line="240" w:lineRule="auto"/>
        <w:ind w:left="-720" w:right="-720"/>
        <w:jc w:val="both"/>
        <w:textAlignment w:val="baseline"/>
        <w:rPr>
          <w:rFonts w:ascii="Georgia" w:eastAsia="Times New Roman" w:hAnsi="Georgia" w:cs="Times New Roman"/>
          <w:sz w:val="18"/>
          <w:szCs w:val="18"/>
        </w:rPr>
      </w:pPr>
      <w:r w:rsidRPr="00382318">
        <w:rPr>
          <w:rFonts w:ascii="Georgia" w:eastAsia="Times New Roman" w:hAnsi="Georgia" w:cs="Times New Roman"/>
          <w:sz w:val="18"/>
          <w:szCs w:val="18"/>
        </w:rPr>
        <w:t>Working closely with Hartfor</w:t>
      </w:r>
      <w:r w:rsidR="00AE007A" w:rsidRPr="00382318">
        <w:rPr>
          <w:rFonts w:ascii="Georgia" w:eastAsia="Times New Roman" w:hAnsi="Georgia" w:cs="Times New Roman"/>
          <w:sz w:val="18"/>
          <w:szCs w:val="18"/>
        </w:rPr>
        <w:t>d Public Schools, we will strive to ensure</w:t>
      </w:r>
      <w:r w:rsidRPr="00382318">
        <w:rPr>
          <w:rFonts w:ascii="Georgia" w:eastAsia="Times New Roman" w:hAnsi="Georgia" w:cs="Times New Roman"/>
          <w:sz w:val="18"/>
          <w:szCs w:val="18"/>
        </w:rPr>
        <w:t xml:space="preserve"> that students are college aware, college focused, and academically on track for college admission and success. We will begin by partnering with eligible high schools, with the goal to reach students and families by fifth grade.</w:t>
      </w:r>
    </w:p>
    <w:p w14:paraId="4DE22B83" w14:textId="77777777" w:rsidR="0013278F" w:rsidRPr="00382318" w:rsidRDefault="0013278F" w:rsidP="00382318">
      <w:pPr>
        <w:shd w:val="clear" w:color="auto" w:fill="FFFFFF"/>
        <w:spacing w:after="0" w:line="240" w:lineRule="auto"/>
        <w:ind w:left="-720" w:right="-720"/>
        <w:jc w:val="both"/>
        <w:textAlignment w:val="baseline"/>
        <w:rPr>
          <w:rFonts w:ascii="Georgia" w:eastAsia="Times New Roman" w:hAnsi="Georgia" w:cs="Times New Roman"/>
          <w:sz w:val="18"/>
          <w:szCs w:val="18"/>
        </w:rPr>
      </w:pPr>
    </w:p>
    <w:p w14:paraId="78AC2733" w14:textId="77777777" w:rsidR="002C40DE" w:rsidRPr="00382318" w:rsidRDefault="00AE007A" w:rsidP="00382318">
      <w:pPr>
        <w:shd w:val="clear" w:color="auto" w:fill="FFFFFF"/>
        <w:spacing w:after="0" w:line="240" w:lineRule="auto"/>
        <w:ind w:left="-720" w:right="-720"/>
        <w:jc w:val="both"/>
        <w:textAlignment w:val="baseline"/>
        <w:rPr>
          <w:rFonts w:ascii="Georgia" w:eastAsia="Times New Roman" w:hAnsi="Georgia" w:cs="Times New Roman"/>
          <w:sz w:val="18"/>
          <w:szCs w:val="18"/>
        </w:rPr>
      </w:pPr>
      <w:r w:rsidRPr="00382318">
        <w:rPr>
          <w:rFonts w:ascii="Georgia" w:eastAsia="Times New Roman" w:hAnsi="Georgia" w:cs="Times New Roman"/>
          <w:sz w:val="18"/>
          <w:szCs w:val="18"/>
        </w:rPr>
        <w:t>Hartford Promise will work with all</w:t>
      </w:r>
      <w:r w:rsidR="002C40DE" w:rsidRPr="00382318">
        <w:rPr>
          <w:rFonts w:ascii="Georgia" w:eastAsia="Times New Roman" w:hAnsi="Georgia" w:cs="Times New Roman"/>
          <w:sz w:val="18"/>
          <w:szCs w:val="18"/>
        </w:rPr>
        <w:t xml:space="preserve"> college access, college prep, and support services available through the Hartford Public School system, as well as those provided by local Community Organizations and other institutions. Our goal is to know what is available, and help Hartford students take full advantage of all resources.</w:t>
      </w:r>
    </w:p>
    <w:p w14:paraId="7F68D98B" w14:textId="77777777" w:rsidR="00AE007A" w:rsidRPr="0059127F" w:rsidRDefault="00AE007A" w:rsidP="00C163B2">
      <w:pPr>
        <w:spacing w:after="0" w:line="240" w:lineRule="auto"/>
        <w:ind w:right="-720"/>
        <w:jc w:val="both"/>
        <w:rPr>
          <w:rFonts w:ascii="Georgia" w:hAnsi="Georgia"/>
          <w:b/>
          <w:color w:val="00B050"/>
          <w:sz w:val="20"/>
          <w:szCs w:val="20"/>
        </w:rPr>
      </w:pPr>
    </w:p>
    <w:p w14:paraId="746E99D0" w14:textId="77777777" w:rsidR="00AE007A" w:rsidRPr="0059127F" w:rsidRDefault="002C40DE" w:rsidP="00382318">
      <w:pPr>
        <w:pStyle w:val="Heading2"/>
        <w:shd w:val="clear" w:color="auto" w:fill="FFFFFF"/>
        <w:ind w:left="-720" w:right="-720"/>
        <w:jc w:val="both"/>
        <w:textAlignment w:val="baseline"/>
        <w:rPr>
          <w:rFonts w:ascii="Georgia" w:eastAsia="Times New Roman" w:hAnsi="Georgia" w:cs="Helvetica"/>
          <w:b/>
          <w:bCs/>
          <w:color w:val="00B050"/>
          <w:sz w:val="18"/>
          <w:szCs w:val="18"/>
        </w:rPr>
      </w:pPr>
      <w:r w:rsidRPr="0059127F">
        <w:rPr>
          <w:rFonts w:ascii="Georgia" w:eastAsia="Times New Roman" w:hAnsi="Georgia" w:cs="Times New Roman"/>
          <w:b/>
          <w:bCs/>
          <w:caps/>
          <w:color w:val="00B050"/>
          <w:sz w:val="18"/>
          <w:szCs w:val="18"/>
        </w:rPr>
        <w:t>REACH FORWARD</w:t>
      </w:r>
      <w:r w:rsidR="00AE007A" w:rsidRPr="0059127F">
        <w:rPr>
          <w:rFonts w:ascii="Georgia" w:eastAsia="Times New Roman" w:hAnsi="Georgia" w:cs="Helvetica"/>
          <w:b/>
          <w:bCs/>
          <w:color w:val="00B050"/>
          <w:sz w:val="18"/>
          <w:szCs w:val="18"/>
        </w:rPr>
        <w:t xml:space="preserve"> </w:t>
      </w:r>
    </w:p>
    <w:p w14:paraId="520FA531" w14:textId="77777777" w:rsidR="00AE007A" w:rsidRPr="0059127F" w:rsidRDefault="00AE007A" w:rsidP="00382318">
      <w:pPr>
        <w:shd w:val="clear" w:color="auto" w:fill="FFFFFF"/>
        <w:spacing w:after="0" w:line="240" w:lineRule="auto"/>
        <w:ind w:left="-648" w:right="-720"/>
        <w:jc w:val="both"/>
        <w:textAlignment w:val="baseline"/>
        <w:rPr>
          <w:rFonts w:ascii="Georgia" w:eastAsia="Times New Roman" w:hAnsi="Georgia" w:cs="Helvetica"/>
          <w:b/>
          <w:bCs/>
          <w:sz w:val="18"/>
          <w:szCs w:val="18"/>
        </w:rPr>
      </w:pPr>
      <w:r w:rsidRPr="0059127F">
        <w:rPr>
          <w:rFonts w:ascii="Georgia" w:eastAsia="Times New Roman" w:hAnsi="Georgia" w:cs="Helvetica"/>
          <w:b/>
          <w:bCs/>
          <w:sz w:val="18"/>
          <w:szCs w:val="18"/>
        </w:rPr>
        <w:t xml:space="preserve">Supports, Services, &amp; Key Relationships </w:t>
      </w:r>
    </w:p>
    <w:p w14:paraId="3D41208B" w14:textId="77777777" w:rsidR="00AE007A" w:rsidRPr="00382318" w:rsidRDefault="002C40DE" w:rsidP="00382318">
      <w:pPr>
        <w:shd w:val="clear" w:color="auto" w:fill="FFFFFF"/>
        <w:spacing w:after="0" w:line="240" w:lineRule="auto"/>
        <w:ind w:left="-648" w:right="-720"/>
        <w:jc w:val="both"/>
        <w:textAlignment w:val="baseline"/>
        <w:rPr>
          <w:rFonts w:ascii="Georgia" w:eastAsia="Times New Roman" w:hAnsi="Georgia" w:cs="Helvetica"/>
          <w:sz w:val="18"/>
          <w:szCs w:val="18"/>
        </w:rPr>
      </w:pPr>
      <w:r w:rsidRPr="00382318">
        <w:rPr>
          <w:rFonts w:ascii="Georgia" w:eastAsia="Times New Roman" w:hAnsi="Georgia" w:cs="Times New Roman"/>
          <w:sz w:val="18"/>
          <w:szCs w:val="18"/>
        </w:rPr>
        <w:t>Hartford Promise will build strong college and university partnerships to make sure that every Promise Scholar is KNOWN and provided the transitional support and services proven to increase the likelihood for college success, including:</w:t>
      </w:r>
    </w:p>
    <w:p w14:paraId="068A42E0" w14:textId="77777777" w:rsidR="00AE007A" w:rsidRPr="00382318" w:rsidRDefault="002C40DE" w:rsidP="00382318">
      <w:pPr>
        <w:pStyle w:val="ListParagraph"/>
        <w:numPr>
          <w:ilvl w:val="0"/>
          <w:numId w:val="11"/>
        </w:numPr>
        <w:shd w:val="clear" w:color="auto" w:fill="FFFFFF"/>
        <w:spacing w:after="0" w:line="240" w:lineRule="auto"/>
        <w:ind w:right="-720"/>
        <w:jc w:val="both"/>
        <w:textAlignment w:val="baseline"/>
        <w:rPr>
          <w:rFonts w:ascii="Georgia" w:eastAsia="Times New Roman" w:hAnsi="Georgia" w:cs="Helvetica"/>
          <w:sz w:val="18"/>
          <w:szCs w:val="18"/>
        </w:rPr>
      </w:pPr>
      <w:r w:rsidRPr="00382318">
        <w:rPr>
          <w:rFonts w:ascii="Georgia" w:eastAsia="Times New Roman" w:hAnsi="Georgia" w:cs="Times New Roman"/>
          <w:sz w:val="18"/>
          <w:szCs w:val="18"/>
        </w:rPr>
        <w:t>Mentoring</w:t>
      </w:r>
    </w:p>
    <w:p w14:paraId="01343EB4" w14:textId="77777777" w:rsidR="00AE007A" w:rsidRPr="00382318" w:rsidRDefault="002C40DE" w:rsidP="00382318">
      <w:pPr>
        <w:pStyle w:val="ListParagraph"/>
        <w:numPr>
          <w:ilvl w:val="0"/>
          <w:numId w:val="11"/>
        </w:numPr>
        <w:shd w:val="clear" w:color="auto" w:fill="FFFFFF"/>
        <w:spacing w:after="0" w:line="240" w:lineRule="auto"/>
        <w:ind w:right="-720"/>
        <w:jc w:val="both"/>
        <w:textAlignment w:val="baseline"/>
        <w:rPr>
          <w:rFonts w:ascii="Georgia" w:eastAsia="Times New Roman" w:hAnsi="Georgia" w:cs="Helvetica"/>
          <w:sz w:val="18"/>
          <w:szCs w:val="18"/>
        </w:rPr>
      </w:pPr>
      <w:r w:rsidRPr="00382318">
        <w:rPr>
          <w:rFonts w:ascii="Georgia" w:eastAsia="Times New Roman" w:hAnsi="Georgia" w:cs="Times New Roman"/>
          <w:sz w:val="18"/>
          <w:szCs w:val="18"/>
        </w:rPr>
        <w:t>Peer-to-Peer support networks</w:t>
      </w:r>
    </w:p>
    <w:p w14:paraId="4C564320" w14:textId="77777777" w:rsidR="00AE007A" w:rsidRPr="00382318" w:rsidRDefault="002C40DE" w:rsidP="00382318">
      <w:pPr>
        <w:pStyle w:val="ListParagraph"/>
        <w:numPr>
          <w:ilvl w:val="0"/>
          <w:numId w:val="11"/>
        </w:numPr>
        <w:shd w:val="clear" w:color="auto" w:fill="FFFFFF"/>
        <w:spacing w:after="0" w:line="240" w:lineRule="auto"/>
        <w:ind w:right="-720"/>
        <w:jc w:val="both"/>
        <w:textAlignment w:val="baseline"/>
        <w:rPr>
          <w:rFonts w:ascii="Georgia" w:eastAsia="Times New Roman" w:hAnsi="Georgia" w:cs="Helvetica"/>
          <w:sz w:val="18"/>
          <w:szCs w:val="18"/>
        </w:rPr>
      </w:pPr>
      <w:r w:rsidRPr="00382318">
        <w:rPr>
          <w:rFonts w:ascii="Georgia" w:eastAsia="Times New Roman" w:hAnsi="Georgia" w:cs="Times New Roman"/>
          <w:sz w:val="18"/>
          <w:szCs w:val="18"/>
        </w:rPr>
        <w:t>“Navigating College” resources for students and parents</w:t>
      </w:r>
    </w:p>
    <w:p w14:paraId="245A0442" w14:textId="77777777" w:rsidR="00AE007A" w:rsidRPr="00382318" w:rsidRDefault="002C40DE" w:rsidP="00382318">
      <w:pPr>
        <w:pStyle w:val="ListParagraph"/>
        <w:numPr>
          <w:ilvl w:val="0"/>
          <w:numId w:val="11"/>
        </w:numPr>
        <w:shd w:val="clear" w:color="auto" w:fill="FFFFFF"/>
        <w:spacing w:after="0" w:line="240" w:lineRule="auto"/>
        <w:ind w:right="-720"/>
        <w:jc w:val="both"/>
        <w:textAlignment w:val="baseline"/>
        <w:rPr>
          <w:rFonts w:ascii="Georgia" w:eastAsia="Times New Roman" w:hAnsi="Georgia" w:cs="Helvetica"/>
          <w:sz w:val="18"/>
          <w:szCs w:val="18"/>
        </w:rPr>
      </w:pPr>
      <w:r w:rsidRPr="00382318">
        <w:rPr>
          <w:rFonts w:ascii="Georgia" w:eastAsia="Times New Roman" w:hAnsi="Georgia" w:cs="Times New Roman"/>
          <w:sz w:val="18"/>
          <w:szCs w:val="18"/>
        </w:rPr>
        <w:t>Financial and career planning</w:t>
      </w:r>
    </w:p>
    <w:p w14:paraId="2C6230EB" w14:textId="77777777" w:rsidR="002C40DE" w:rsidRPr="00382318" w:rsidRDefault="002C40DE" w:rsidP="00382318">
      <w:pPr>
        <w:pStyle w:val="ListParagraph"/>
        <w:numPr>
          <w:ilvl w:val="0"/>
          <w:numId w:val="11"/>
        </w:numPr>
        <w:shd w:val="clear" w:color="auto" w:fill="FFFFFF"/>
        <w:spacing w:after="0" w:line="240" w:lineRule="auto"/>
        <w:ind w:right="-720"/>
        <w:jc w:val="both"/>
        <w:textAlignment w:val="baseline"/>
        <w:rPr>
          <w:rFonts w:ascii="Georgia" w:eastAsia="Times New Roman" w:hAnsi="Georgia" w:cs="Helvetica"/>
          <w:sz w:val="18"/>
          <w:szCs w:val="18"/>
        </w:rPr>
      </w:pPr>
      <w:r w:rsidRPr="00382318">
        <w:rPr>
          <w:rFonts w:ascii="Georgia" w:eastAsia="Times New Roman" w:hAnsi="Georgia" w:cs="Times New Roman"/>
          <w:sz w:val="18"/>
          <w:szCs w:val="18"/>
        </w:rPr>
        <w:t>Internship and other work opportunities</w:t>
      </w:r>
    </w:p>
    <w:p w14:paraId="4DFB7226" w14:textId="77777777" w:rsidR="002C40DE" w:rsidRPr="00382318" w:rsidRDefault="002C40DE" w:rsidP="00382318">
      <w:pPr>
        <w:shd w:val="clear" w:color="auto" w:fill="FFFFFF"/>
        <w:spacing w:after="0" w:line="240" w:lineRule="auto"/>
        <w:ind w:left="-720" w:right="-720"/>
        <w:jc w:val="both"/>
        <w:textAlignment w:val="baseline"/>
        <w:rPr>
          <w:rFonts w:ascii="Georgia" w:eastAsia="Times New Roman" w:hAnsi="Georgia" w:cs="Times New Roman"/>
          <w:color w:val="444444"/>
          <w:sz w:val="20"/>
          <w:szCs w:val="20"/>
        </w:rPr>
      </w:pPr>
    </w:p>
    <w:p w14:paraId="42570049" w14:textId="77777777" w:rsidR="00727CDA" w:rsidRPr="00382318" w:rsidRDefault="00B36441" w:rsidP="00382318">
      <w:pPr>
        <w:spacing w:after="0" w:line="240" w:lineRule="auto"/>
        <w:ind w:left="-720" w:right="-720"/>
        <w:jc w:val="center"/>
        <w:rPr>
          <w:rFonts w:ascii="Georgia" w:hAnsi="Georgia"/>
          <w:b/>
          <w:sz w:val="24"/>
          <w:szCs w:val="24"/>
        </w:rPr>
      </w:pPr>
      <w:r w:rsidRPr="00382318">
        <w:rPr>
          <w:rFonts w:ascii="Georgia" w:hAnsi="Georgia"/>
          <w:b/>
          <w:sz w:val="24"/>
          <w:szCs w:val="24"/>
        </w:rPr>
        <w:t>Short &amp; Long Term Outcome</w:t>
      </w:r>
    </w:p>
    <w:p w14:paraId="1EB2BA40" w14:textId="77777777" w:rsidR="00595EA3" w:rsidRDefault="00B36441" w:rsidP="00595EA3">
      <w:pPr>
        <w:spacing w:after="0" w:line="240" w:lineRule="auto"/>
        <w:ind w:left="-720" w:right="-720"/>
        <w:jc w:val="both"/>
        <w:rPr>
          <w:rFonts w:ascii="Georgia" w:eastAsia="Times New Roman" w:hAnsi="Georgia" w:cs="Times New Roman"/>
          <w:b/>
          <w:bCs/>
          <w:sz w:val="20"/>
          <w:szCs w:val="20"/>
        </w:rPr>
      </w:pPr>
      <w:r w:rsidRPr="00382318">
        <w:rPr>
          <w:rFonts w:ascii="Georgia" w:eastAsia="Times New Roman" w:hAnsi="Georgia" w:cs="Times New Roman"/>
          <w:b/>
          <w:bCs/>
        </w:rPr>
        <w:t xml:space="preserve">Our </w:t>
      </w:r>
      <w:r w:rsidRPr="00382318">
        <w:rPr>
          <w:rFonts w:ascii="Georgia" w:eastAsia="Times New Roman" w:hAnsi="Georgia" w:cs="Times New Roman"/>
          <w:b/>
          <w:bCs/>
          <w:sz w:val="20"/>
          <w:szCs w:val="20"/>
        </w:rPr>
        <w:t>Ambitious Goals</w:t>
      </w:r>
    </w:p>
    <w:p w14:paraId="499FF8E6" w14:textId="77777777" w:rsidR="00595EA3" w:rsidRPr="00187CF8" w:rsidRDefault="00CD6439" w:rsidP="00595EA3">
      <w:pPr>
        <w:spacing w:after="0" w:line="240" w:lineRule="auto"/>
        <w:ind w:left="-720" w:right="-720"/>
        <w:jc w:val="both"/>
        <w:rPr>
          <w:rFonts w:ascii="Georgia" w:eastAsia="Times New Roman" w:hAnsi="Georgia" w:cs="Times New Roman"/>
          <w:b/>
          <w:bCs/>
          <w:sz w:val="20"/>
          <w:szCs w:val="20"/>
        </w:rPr>
      </w:pPr>
      <w:r w:rsidRPr="00595EA3">
        <w:rPr>
          <w:rFonts w:ascii="Georgia" w:eastAsia="Times New Roman" w:hAnsi="Georgia" w:cs="Times New Roman"/>
          <w:sz w:val="18"/>
          <w:szCs w:val="18"/>
        </w:rPr>
        <w:t>Hartford Promise</w:t>
      </w:r>
      <w:r w:rsidR="00980209" w:rsidRPr="00595EA3">
        <w:rPr>
          <w:rFonts w:ascii="Georgia" w:eastAsia="Times New Roman" w:hAnsi="Georgia" w:cs="Times New Roman"/>
          <w:sz w:val="18"/>
          <w:szCs w:val="18"/>
        </w:rPr>
        <w:t>’s</w:t>
      </w:r>
      <w:r w:rsidRPr="00595EA3">
        <w:rPr>
          <w:rFonts w:ascii="Georgia" w:eastAsia="Times New Roman" w:hAnsi="Georgia" w:cs="Times New Roman"/>
          <w:sz w:val="18"/>
          <w:szCs w:val="18"/>
        </w:rPr>
        <w:t xml:space="preserve"> </w:t>
      </w:r>
      <w:r w:rsidR="00357A9D" w:rsidRPr="00595EA3">
        <w:rPr>
          <w:rFonts w:ascii="Georgia" w:eastAsia="Times New Roman" w:hAnsi="Georgia" w:cs="Times New Roman"/>
          <w:sz w:val="18"/>
          <w:szCs w:val="18"/>
        </w:rPr>
        <w:t>requirements</w:t>
      </w:r>
      <w:r w:rsidR="008221A0" w:rsidRPr="00595EA3">
        <w:rPr>
          <w:rFonts w:ascii="Georgia" w:eastAsia="Times New Roman" w:hAnsi="Georgia" w:cs="Times New Roman"/>
          <w:sz w:val="18"/>
          <w:szCs w:val="18"/>
        </w:rPr>
        <w:t xml:space="preserve"> have</w:t>
      </w:r>
      <w:r w:rsidR="003B5C35" w:rsidRPr="00595EA3">
        <w:rPr>
          <w:rFonts w:ascii="Georgia" w:eastAsia="Times New Roman" w:hAnsi="Georgia" w:cs="Times New Roman"/>
          <w:sz w:val="18"/>
          <w:szCs w:val="18"/>
        </w:rPr>
        <w:t xml:space="preserve"> </w:t>
      </w:r>
      <w:r w:rsidR="00C163B2">
        <w:rPr>
          <w:rFonts w:ascii="Georgia" w:eastAsia="Times New Roman" w:hAnsi="Georgia" w:cs="Times New Roman"/>
          <w:sz w:val="18"/>
          <w:szCs w:val="18"/>
        </w:rPr>
        <w:t xml:space="preserve">already </w:t>
      </w:r>
      <w:r w:rsidR="003B5C35" w:rsidRPr="00595EA3">
        <w:rPr>
          <w:rFonts w:ascii="Georgia" w:eastAsia="Times New Roman" w:hAnsi="Georgia" w:cs="Times New Roman"/>
          <w:sz w:val="18"/>
          <w:szCs w:val="18"/>
        </w:rPr>
        <w:t>had a</w:t>
      </w:r>
      <w:r w:rsidR="00980209" w:rsidRPr="00595EA3">
        <w:rPr>
          <w:rFonts w:ascii="Georgia" w:eastAsia="Times New Roman" w:hAnsi="Georgia" w:cs="Times New Roman"/>
          <w:sz w:val="18"/>
          <w:szCs w:val="18"/>
        </w:rPr>
        <w:t>n immediate and</w:t>
      </w:r>
      <w:r w:rsidR="003B5C35" w:rsidRPr="00595EA3">
        <w:rPr>
          <w:rFonts w:ascii="Georgia" w:eastAsia="Times New Roman" w:hAnsi="Georgia" w:cs="Times New Roman"/>
          <w:sz w:val="18"/>
          <w:szCs w:val="18"/>
        </w:rPr>
        <w:t xml:space="preserve"> concrete</w:t>
      </w:r>
      <w:r w:rsidR="00EA4242" w:rsidRPr="00595EA3">
        <w:rPr>
          <w:rFonts w:ascii="Georgia" w:eastAsia="Times New Roman" w:hAnsi="Georgia" w:cs="Times New Roman"/>
          <w:sz w:val="18"/>
          <w:szCs w:val="18"/>
        </w:rPr>
        <w:t xml:space="preserve"> impact on</w:t>
      </w:r>
      <w:r w:rsidR="00357A9D" w:rsidRPr="00595EA3">
        <w:rPr>
          <w:rFonts w:ascii="Georgia" w:eastAsia="Times New Roman" w:hAnsi="Georgia" w:cs="Times New Roman"/>
          <w:sz w:val="18"/>
          <w:szCs w:val="18"/>
        </w:rPr>
        <w:t xml:space="preserve"> principals, counselors, teachers and </w:t>
      </w:r>
      <w:r w:rsidR="00C163B2" w:rsidRPr="00595EA3">
        <w:rPr>
          <w:rFonts w:ascii="Georgia" w:eastAsia="Times New Roman" w:hAnsi="Georgia" w:cs="Times New Roman"/>
          <w:sz w:val="18"/>
          <w:szCs w:val="18"/>
        </w:rPr>
        <w:t>students’</w:t>
      </w:r>
      <w:r w:rsidR="00C163B2">
        <w:rPr>
          <w:rFonts w:ascii="Georgia" w:eastAsia="Times New Roman" w:hAnsi="Georgia" w:cs="Times New Roman"/>
          <w:sz w:val="18"/>
          <w:szCs w:val="18"/>
        </w:rPr>
        <w:t xml:space="preserve"> </w:t>
      </w:r>
      <w:r w:rsidR="00EA4242" w:rsidRPr="00595EA3">
        <w:rPr>
          <w:rFonts w:ascii="Georgia" w:eastAsia="Times New Roman" w:hAnsi="Georgia" w:cs="Times New Roman"/>
          <w:sz w:val="18"/>
          <w:szCs w:val="18"/>
        </w:rPr>
        <w:t xml:space="preserve">commitment and </w:t>
      </w:r>
      <w:r w:rsidRPr="00595EA3">
        <w:rPr>
          <w:rFonts w:ascii="Georgia" w:eastAsia="Times New Roman" w:hAnsi="Georgia" w:cs="Times New Roman"/>
          <w:sz w:val="18"/>
          <w:szCs w:val="18"/>
        </w:rPr>
        <w:t xml:space="preserve">dedication to </w:t>
      </w:r>
      <w:r w:rsidR="00357A9D" w:rsidRPr="00595EA3">
        <w:rPr>
          <w:rFonts w:ascii="Georgia" w:eastAsia="Times New Roman" w:hAnsi="Georgia" w:cs="Times New Roman"/>
          <w:sz w:val="18"/>
          <w:szCs w:val="18"/>
        </w:rPr>
        <w:t xml:space="preserve">tracking and improving school attendance and cumulative GPA. Moreover, </w:t>
      </w:r>
      <w:r w:rsidRPr="00595EA3">
        <w:rPr>
          <w:rFonts w:ascii="Georgia" w:eastAsia="Malgun Gothic" w:hAnsi="Georgia" w:cs="Arial"/>
          <w:sz w:val="18"/>
          <w:szCs w:val="18"/>
        </w:rPr>
        <w:t xml:space="preserve">Hartford Promise has </w:t>
      </w:r>
      <w:r w:rsidR="00C163B2">
        <w:rPr>
          <w:rFonts w:ascii="Georgia" w:eastAsia="Malgun Gothic" w:hAnsi="Georgia" w:cs="Arial"/>
          <w:sz w:val="18"/>
          <w:szCs w:val="18"/>
        </w:rPr>
        <w:t xml:space="preserve">also </w:t>
      </w:r>
      <w:r w:rsidRPr="00595EA3">
        <w:rPr>
          <w:rFonts w:ascii="Georgia" w:eastAsia="Malgun Gothic" w:hAnsi="Georgia" w:cs="Arial"/>
          <w:sz w:val="18"/>
          <w:szCs w:val="18"/>
        </w:rPr>
        <w:t xml:space="preserve">had tremendous success in leveraging significant additional resources for Promise Scholars. </w:t>
      </w:r>
      <w:r w:rsidRPr="00595EA3">
        <w:rPr>
          <w:rFonts w:ascii="Georgia" w:hAnsi="Georgia"/>
          <w:sz w:val="18"/>
          <w:szCs w:val="18"/>
        </w:rPr>
        <w:t xml:space="preserve">UCONN, for example,  will provide Promise Scholars with an additional </w:t>
      </w:r>
      <w:r w:rsidRPr="00187CF8">
        <w:rPr>
          <w:rFonts w:ascii="Georgia" w:hAnsi="Georgia"/>
          <w:sz w:val="18"/>
          <w:szCs w:val="18"/>
        </w:rPr>
        <w:t>scholarship of up to $20,000;  University of St Joseph will provide Promise Scholars with free housing for four years (this is worth approx. $25,000); and the University of Chicago will provide Promise Scholars with an additional scholarship of up to $20,000</w:t>
      </w:r>
      <w:r w:rsidR="00595EA3" w:rsidRPr="00187CF8">
        <w:rPr>
          <w:rFonts w:ascii="Georgia" w:hAnsi="Georgia"/>
          <w:sz w:val="18"/>
          <w:szCs w:val="18"/>
        </w:rPr>
        <w:t>;</w:t>
      </w:r>
      <w:r w:rsidRPr="00187CF8">
        <w:rPr>
          <w:rFonts w:ascii="Georgia" w:hAnsi="Georgia"/>
          <w:sz w:val="18"/>
          <w:szCs w:val="18"/>
        </w:rPr>
        <w:t xml:space="preserve"> </w:t>
      </w:r>
      <w:r w:rsidR="00595EA3" w:rsidRPr="00187CF8">
        <w:rPr>
          <w:rFonts w:ascii="Georgia" w:hAnsi="Georgia"/>
          <w:sz w:val="18"/>
          <w:szCs w:val="18"/>
        </w:rPr>
        <w:t>Eastern Connecticut State University will provide Promise Scholars with an additional scholarship of up to $20,000; and Central Connecticut State University will offer Promise Scholars an additional $3,000 Housing Grant.</w:t>
      </w:r>
      <w:r w:rsidR="00595EA3" w:rsidRPr="00187CF8">
        <w:rPr>
          <w:b/>
          <w:sz w:val="28"/>
          <w:szCs w:val="28"/>
        </w:rPr>
        <w:t xml:space="preserve"> </w:t>
      </w:r>
    </w:p>
    <w:p w14:paraId="191C6C9E" w14:textId="77777777" w:rsidR="00CD6439" w:rsidRPr="00187CF8" w:rsidRDefault="00CD6439" w:rsidP="00382318">
      <w:pPr>
        <w:spacing w:after="0" w:line="240" w:lineRule="auto"/>
        <w:ind w:right="-720"/>
        <w:jc w:val="both"/>
        <w:rPr>
          <w:rFonts w:ascii="Georgia" w:hAnsi="Georgia"/>
          <w:i/>
          <w:iCs/>
          <w:sz w:val="18"/>
          <w:szCs w:val="18"/>
        </w:rPr>
      </w:pPr>
    </w:p>
    <w:p w14:paraId="727FB3CD" w14:textId="77777777" w:rsidR="00B36441" w:rsidRPr="00187CF8" w:rsidRDefault="00CD6439" w:rsidP="00382318">
      <w:pPr>
        <w:shd w:val="clear" w:color="auto" w:fill="FFFFFF"/>
        <w:spacing w:after="0" w:line="240" w:lineRule="auto"/>
        <w:ind w:left="-720" w:right="-720"/>
        <w:jc w:val="both"/>
        <w:textAlignment w:val="baseline"/>
        <w:rPr>
          <w:rFonts w:ascii="Georgia" w:eastAsia="Times New Roman" w:hAnsi="Georgia" w:cs="Times New Roman"/>
          <w:sz w:val="18"/>
          <w:szCs w:val="18"/>
        </w:rPr>
      </w:pPr>
      <w:r w:rsidRPr="00187CF8">
        <w:rPr>
          <w:rFonts w:ascii="Georgia" w:eastAsia="Times New Roman" w:hAnsi="Georgia" w:cs="Times New Roman"/>
          <w:sz w:val="18"/>
          <w:szCs w:val="18"/>
        </w:rPr>
        <w:t>Our long-term goals are ambitious. In 6 years, we aim to</w:t>
      </w:r>
      <w:r w:rsidR="00B36441" w:rsidRPr="00187CF8">
        <w:rPr>
          <w:rFonts w:ascii="Georgia" w:eastAsia="Times New Roman" w:hAnsi="Georgia" w:cs="Times New Roman"/>
          <w:sz w:val="18"/>
          <w:szCs w:val="18"/>
        </w:rPr>
        <w:t xml:space="preserve"> …</w:t>
      </w:r>
    </w:p>
    <w:p w14:paraId="2821A77A" w14:textId="77777777" w:rsidR="00B36441" w:rsidRPr="00187CF8" w:rsidRDefault="00B36441" w:rsidP="00382318">
      <w:pPr>
        <w:numPr>
          <w:ilvl w:val="0"/>
          <w:numId w:val="7"/>
        </w:numPr>
        <w:shd w:val="clear" w:color="auto" w:fill="FFFFFF"/>
        <w:spacing w:before="100" w:beforeAutospacing="1" w:after="0" w:line="240" w:lineRule="auto"/>
        <w:jc w:val="both"/>
        <w:textAlignment w:val="baseline"/>
        <w:rPr>
          <w:rFonts w:ascii="Georgia" w:eastAsia="Times New Roman" w:hAnsi="Georgia" w:cs="Times New Roman"/>
          <w:sz w:val="18"/>
          <w:szCs w:val="18"/>
        </w:rPr>
      </w:pPr>
      <w:r w:rsidRPr="00187CF8">
        <w:rPr>
          <w:rFonts w:ascii="Georgia" w:eastAsia="Times New Roman" w:hAnsi="Georgia" w:cs="Times New Roman"/>
          <w:sz w:val="18"/>
          <w:szCs w:val="18"/>
        </w:rPr>
        <w:t>Increase the number of college-bound students in Hartford from 500 students to 700 students</w:t>
      </w:r>
    </w:p>
    <w:p w14:paraId="2E22AB4B" w14:textId="77777777" w:rsidR="00B36441" w:rsidRPr="00187CF8" w:rsidRDefault="00B36441" w:rsidP="00382318">
      <w:pPr>
        <w:numPr>
          <w:ilvl w:val="0"/>
          <w:numId w:val="7"/>
        </w:numPr>
        <w:shd w:val="clear" w:color="auto" w:fill="FFFFFF"/>
        <w:spacing w:before="100" w:beforeAutospacing="1" w:after="0" w:line="240" w:lineRule="auto"/>
        <w:jc w:val="both"/>
        <w:textAlignment w:val="baseline"/>
        <w:rPr>
          <w:rFonts w:ascii="Georgia" w:eastAsia="Times New Roman" w:hAnsi="Georgia" w:cs="Times New Roman"/>
          <w:sz w:val="18"/>
          <w:szCs w:val="18"/>
        </w:rPr>
      </w:pPr>
      <w:r w:rsidRPr="00187CF8">
        <w:rPr>
          <w:rFonts w:ascii="Georgia" w:eastAsia="Times New Roman" w:hAnsi="Georgia" w:cs="Times New Roman"/>
          <w:sz w:val="18"/>
          <w:szCs w:val="18"/>
        </w:rPr>
        <w:t>Increase the percentage of Hartford students on track for college graduation from 50% to 65%</w:t>
      </w:r>
    </w:p>
    <w:p w14:paraId="03122A07" w14:textId="77777777" w:rsidR="00595EA3" w:rsidRPr="00187CF8" w:rsidRDefault="00B36441" w:rsidP="00595EA3">
      <w:pPr>
        <w:numPr>
          <w:ilvl w:val="0"/>
          <w:numId w:val="7"/>
        </w:numPr>
        <w:shd w:val="clear" w:color="auto" w:fill="FFFFFF"/>
        <w:spacing w:before="100" w:beforeAutospacing="1" w:after="0" w:line="240" w:lineRule="auto"/>
        <w:jc w:val="both"/>
        <w:textAlignment w:val="baseline"/>
        <w:rPr>
          <w:rFonts w:ascii="Georgia" w:eastAsia="Times New Roman" w:hAnsi="Georgia" w:cs="Times New Roman"/>
          <w:sz w:val="18"/>
          <w:szCs w:val="18"/>
        </w:rPr>
      </w:pPr>
      <w:r w:rsidRPr="00187CF8">
        <w:rPr>
          <w:rFonts w:ascii="Georgia" w:eastAsia="Times New Roman" w:hAnsi="Georgia" w:cs="Times New Roman"/>
          <w:sz w:val="18"/>
          <w:szCs w:val="18"/>
        </w:rPr>
        <w:t>Grow the number of successful college students from 250 students to 450 students</w:t>
      </w:r>
    </w:p>
    <w:p w14:paraId="6AE2F07C" w14:textId="77777777" w:rsidR="00595EA3" w:rsidRPr="00187CF8" w:rsidRDefault="00B36441" w:rsidP="00595EA3">
      <w:pPr>
        <w:numPr>
          <w:ilvl w:val="0"/>
          <w:numId w:val="7"/>
        </w:numPr>
        <w:shd w:val="clear" w:color="auto" w:fill="FFFFFF"/>
        <w:spacing w:before="100" w:beforeAutospacing="1" w:after="0" w:line="240" w:lineRule="auto"/>
        <w:jc w:val="both"/>
        <w:textAlignment w:val="baseline"/>
        <w:rPr>
          <w:rFonts w:ascii="Georgia" w:eastAsia="Times New Roman" w:hAnsi="Georgia" w:cs="Times New Roman"/>
          <w:sz w:val="18"/>
          <w:szCs w:val="18"/>
        </w:rPr>
      </w:pPr>
      <w:r w:rsidRPr="00187CF8">
        <w:rPr>
          <w:rFonts w:ascii="Georgia" w:eastAsia="Times New Roman" w:hAnsi="Georgia" w:cs="Times New Roman"/>
          <w:sz w:val="18"/>
          <w:szCs w:val="18"/>
        </w:rPr>
        <w:t>Increase the number of Promise Scholars from 140 students to 200 students</w:t>
      </w:r>
    </w:p>
    <w:p w14:paraId="1F30A9C1" w14:textId="77777777" w:rsidR="00C163B2" w:rsidRDefault="00B36441" w:rsidP="00C163B2">
      <w:pPr>
        <w:numPr>
          <w:ilvl w:val="0"/>
          <w:numId w:val="7"/>
        </w:numPr>
        <w:shd w:val="clear" w:color="auto" w:fill="FFFFFF"/>
        <w:spacing w:before="100" w:beforeAutospacing="1" w:after="0" w:line="240" w:lineRule="auto"/>
        <w:jc w:val="both"/>
        <w:textAlignment w:val="baseline"/>
        <w:rPr>
          <w:rFonts w:ascii="Georgia" w:eastAsia="Times New Roman" w:hAnsi="Georgia" w:cs="Times New Roman"/>
          <w:sz w:val="18"/>
          <w:szCs w:val="18"/>
        </w:rPr>
      </w:pPr>
      <w:r w:rsidRPr="00187CF8">
        <w:rPr>
          <w:rFonts w:ascii="Georgia" w:eastAsia="Times New Roman" w:hAnsi="Georgia" w:cs="Times New Roman"/>
          <w:sz w:val="18"/>
          <w:szCs w:val="18"/>
        </w:rPr>
        <w:t xml:space="preserve">Increase the </w:t>
      </w:r>
      <w:r w:rsidRPr="0083462F">
        <w:rPr>
          <w:rFonts w:ascii="Georgia" w:eastAsia="Times New Roman" w:hAnsi="Georgia" w:cs="Times New Roman"/>
          <w:sz w:val="18"/>
          <w:szCs w:val="18"/>
        </w:rPr>
        <w:t>percentage of</w:t>
      </w:r>
      <w:r w:rsidRPr="00187CF8">
        <w:rPr>
          <w:rFonts w:ascii="Georgia" w:eastAsia="Times New Roman" w:hAnsi="Georgia" w:cs="Times New Roman"/>
          <w:sz w:val="18"/>
          <w:szCs w:val="18"/>
        </w:rPr>
        <w:t xml:space="preserve"> Promise Scholars on track for college graduation from 60% to 75%</w:t>
      </w:r>
    </w:p>
    <w:sectPr w:rsidR="00C163B2" w:rsidSect="00187CF8">
      <w:headerReference w:type="default" r:id="rId10"/>
      <w:footerReference w:type="default" r:id="rId11"/>
      <w:pgSz w:w="12240" w:h="15840"/>
      <w:pgMar w:top="1440" w:right="1440" w:bottom="1440" w:left="1440" w:header="288"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EAFBE" w14:textId="77777777" w:rsidR="0047119F" w:rsidRDefault="0047119F" w:rsidP="001349A1">
      <w:pPr>
        <w:spacing w:after="0" w:line="240" w:lineRule="auto"/>
      </w:pPr>
      <w:r>
        <w:separator/>
      </w:r>
    </w:p>
  </w:endnote>
  <w:endnote w:type="continuationSeparator" w:id="0">
    <w:p w14:paraId="4F0954B0" w14:textId="77777777" w:rsidR="0047119F" w:rsidRDefault="0047119F" w:rsidP="00134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3868" w14:textId="77777777" w:rsidR="00C163B2" w:rsidRPr="0083462F" w:rsidRDefault="00C163B2" w:rsidP="00C163B2">
    <w:pPr>
      <w:shd w:val="clear" w:color="auto" w:fill="FFFFFF"/>
      <w:spacing w:before="100" w:beforeAutospacing="1" w:after="0" w:line="240" w:lineRule="auto"/>
      <w:ind w:left="-576" w:right="-720"/>
      <w:jc w:val="both"/>
      <w:textAlignment w:val="baseline"/>
      <w:rPr>
        <w:rFonts w:ascii="Georgia" w:eastAsia="Times New Roman" w:hAnsi="Georgia" w:cs="Times New Roman"/>
        <w:i/>
        <w:sz w:val="18"/>
        <w:szCs w:val="18"/>
      </w:rPr>
    </w:pPr>
    <w:r w:rsidRPr="0083462F">
      <w:rPr>
        <w:rFonts w:ascii="Georgia" w:hAnsi="Georgia" w:cs="Helvetica"/>
        <w:i/>
        <w:sz w:val="18"/>
        <w:szCs w:val="18"/>
        <w:shd w:val="clear" w:color="auto" w:fill="FFFFFF"/>
      </w:rPr>
      <w:t>Hartford Promise has raised the needed funds to provide Promise Scholarships to students of the Classes of 2016 and 2017. Additional funds will be required to support future classes. Hartford Promise and the Promise Champions are actively engaged in raising additional scholarship funds.</w:t>
    </w:r>
  </w:p>
  <w:p w14:paraId="0C77CB85" w14:textId="77777777" w:rsidR="00C163B2" w:rsidRPr="0083462F" w:rsidRDefault="00C163B2">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42632" w14:textId="77777777" w:rsidR="0047119F" w:rsidRDefault="0047119F" w:rsidP="001349A1">
      <w:pPr>
        <w:spacing w:after="0" w:line="240" w:lineRule="auto"/>
      </w:pPr>
      <w:r>
        <w:separator/>
      </w:r>
    </w:p>
  </w:footnote>
  <w:footnote w:type="continuationSeparator" w:id="0">
    <w:p w14:paraId="2B8DA5DA" w14:textId="77777777" w:rsidR="0047119F" w:rsidRDefault="0047119F" w:rsidP="001349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8BAF7" w14:textId="77777777" w:rsidR="001349A1" w:rsidRPr="00C05E32" w:rsidRDefault="001349A1" w:rsidP="001349A1">
    <w:pPr>
      <w:pStyle w:val="Header"/>
      <w:ind w:left="-864"/>
      <w:rPr>
        <w:rFonts w:ascii="Georgia" w:hAnsi="Georgia"/>
        <w:sz w:val="18"/>
        <w:szCs w:val="18"/>
      </w:rPr>
    </w:pPr>
    <w:r w:rsidRPr="00C05E32">
      <w:rPr>
        <w:rFonts w:ascii="Georgia" w:hAnsi="Georgia"/>
        <w:noProof/>
        <w:sz w:val="18"/>
        <w:szCs w:val="18"/>
      </w:rPr>
      <w:drawing>
        <wp:inline distT="0" distB="0" distL="0" distR="0" wp14:anchorId="5005A453" wp14:editId="037DDFA5">
          <wp:extent cx="739140" cy="795130"/>
          <wp:effectExtent l="0" t="0" r="3810" b="5080"/>
          <wp:docPr id="3" name="Picture 3" descr="C:\Users\wmota\Desktop\HartfordPromise_StackedLogo_CMYK_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mota\Desktop\HartfordPromise_StackedLogo_CMYK_Vert.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4" cy="81384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E72D6"/>
    <w:multiLevelType w:val="hybridMultilevel"/>
    <w:tmpl w:val="0DAE2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25840"/>
    <w:multiLevelType w:val="multilevel"/>
    <w:tmpl w:val="9D22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BA4152"/>
    <w:multiLevelType w:val="hybridMultilevel"/>
    <w:tmpl w:val="F6A6CB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D2048A"/>
    <w:multiLevelType w:val="hybridMultilevel"/>
    <w:tmpl w:val="2EF01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A70FA1"/>
    <w:multiLevelType w:val="multilevel"/>
    <w:tmpl w:val="A9165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DB4869"/>
    <w:multiLevelType w:val="multilevel"/>
    <w:tmpl w:val="6538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D0433D9"/>
    <w:multiLevelType w:val="hybridMultilevel"/>
    <w:tmpl w:val="47B8D7AE"/>
    <w:lvl w:ilvl="0" w:tplc="3A1EF53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2941040"/>
    <w:multiLevelType w:val="hybridMultilevel"/>
    <w:tmpl w:val="542E00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5C86F51"/>
    <w:multiLevelType w:val="multilevel"/>
    <w:tmpl w:val="6BB0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9A3B48"/>
    <w:multiLevelType w:val="hybridMultilevel"/>
    <w:tmpl w:val="8F72754C"/>
    <w:lvl w:ilvl="0" w:tplc="A362599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F72ABC"/>
    <w:multiLevelType w:val="hybridMultilevel"/>
    <w:tmpl w:val="4B708482"/>
    <w:lvl w:ilvl="0" w:tplc="04090001">
      <w:start w:val="1"/>
      <w:numFmt w:val="bullet"/>
      <w:lvlText w:val=""/>
      <w:lvlJc w:val="left"/>
      <w:pPr>
        <w:ind w:left="72" w:hanging="360"/>
      </w:pPr>
      <w:rPr>
        <w:rFonts w:ascii="Symbol" w:hAnsi="Symbol"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1" w15:restartNumberingAfterBreak="0">
    <w:nsid w:val="71884DAA"/>
    <w:multiLevelType w:val="hybridMultilevel"/>
    <w:tmpl w:val="2F3A1D80"/>
    <w:lvl w:ilvl="0" w:tplc="20C6CA0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49C6457"/>
    <w:multiLevelType w:val="multilevel"/>
    <w:tmpl w:val="3178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6"/>
  </w:num>
  <w:num w:numId="4">
    <w:abstractNumId w:val="9"/>
  </w:num>
  <w:num w:numId="5">
    <w:abstractNumId w:val="11"/>
  </w:num>
  <w:num w:numId="6">
    <w:abstractNumId w:val="8"/>
  </w:num>
  <w:num w:numId="7">
    <w:abstractNumId w:val="12"/>
  </w:num>
  <w:num w:numId="8">
    <w:abstractNumId w:val="5"/>
  </w:num>
  <w:num w:numId="9">
    <w:abstractNumId w:val="7"/>
  </w:num>
  <w:num w:numId="10">
    <w:abstractNumId w:val="1"/>
  </w:num>
  <w:num w:numId="11">
    <w:abstractNumId w:val="10"/>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0DE"/>
    <w:rsid w:val="000950CB"/>
    <w:rsid w:val="0013278F"/>
    <w:rsid w:val="001349A1"/>
    <w:rsid w:val="00176B03"/>
    <w:rsid w:val="00187CF8"/>
    <w:rsid w:val="00200E1A"/>
    <w:rsid w:val="002C40DE"/>
    <w:rsid w:val="002D2EC3"/>
    <w:rsid w:val="00357A9D"/>
    <w:rsid w:val="00381B5B"/>
    <w:rsid w:val="00382318"/>
    <w:rsid w:val="003B5C35"/>
    <w:rsid w:val="003C595D"/>
    <w:rsid w:val="0047119F"/>
    <w:rsid w:val="004D753B"/>
    <w:rsid w:val="0059127F"/>
    <w:rsid w:val="00595EA3"/>
    <w:rsid w:val="005C32B6"/>
    <w:rsid w:val="006D25B8"/>
    <w:rsid w:val="00704C6C"/>
    <w:rsid w:val="00727CDA"/>
    <w:rsid w:val="00743D1C"/>
    <w:rsid w:val="007912CF"/>
    <w:rsid w:val="008221A0"/>
    <w:rsid w:val="00825641"/>
    <w:rsid w:val="0083462F"/>
    <w:rsid w:val="00970E30"/>
    <w:rsid w:val="00980209"/>
    <w:rsid w:val="00AE007A"/>
    <w:rsid w:val="00B36441"/>
    <w:rsid w:val="00C05E32"/>
    <w:rsid w:val="00C163B2"/>
    <w:rsid w:val="00CD6439"/>
    <w:rsid w:val="00D33C16"/>
    <w:rsid w:val="00DE35E4"/>
    <w:rsid w:val="00E7726D"/>
    <w:rsid w:val="00EA292B"/>
    <w:rsid w:val="00EA4242"/>
    <w:rsid w:val="00F026C9"/>
    <w:rsid w:val="00FC3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B78E7"/>
  <w15:chartTrackingRefBased/>
  <w15:docId w15:val="{523AA612-48E3-477C-93E4-FFD5BCD0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E00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0DE"/>
    <w:pPr>
      <w:ind w:left="720"/>
      <w:contextualSpacing/>
    </w:pPr>
  </w:style>
  <w:style w:type="paragraph" w:styleId="Header">
    <w:name w:val="header"/>
    <w:basedOn w:val="Normal"/>
    <w:link w:val="HeaderChar"/>
    <w:uiPriority w:val="99"/>
    <w:unhideWhenUsed/>
    <w:rsid w:val="001349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9A1"/>
  </w:style>
  <w:style w:type="paragraph" w:styleId="Footer">
    <w:name w:val="footer"/>
    <w:basedOn w:val="Normal"/>
    <w:link w:val="FooterChar"/>
    <w:uiPriority w:val="99"/>
    <w:unhideWhenUsed/>
    <w:rsid w:val="001349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9A1"/>
  </w:style>
  <w:style w:type="paragraph" w:styleId="BalloonText">
    <w:name w:val="Balloon Text"/>
    <w:basedOn w:val="Normal"/>
    <w:link w:val="BalloonTextChar"/>
    <w:uiPriority w:val="99"/>
    <w:semiHidden/>
    <w:unhideWhenUsed/>
    <w:rsid w:val="00D33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C16"/>
    <w:rPr>
      <w:rFonts w:ascii="Segoe UI" w:hAnsi="Segoe UI" w:cs="Segoe UI"/>
      <w:sz w:val="18"/>
      <w:szCs w:val="18"/>
    </w:rPr>
  </w:style>
  <w:style w:type="character" w:customStyle="1" w:styleId="Heading2Char">
    <w:name w:val="Heading 2 Char"/>
    <w:basedOn w:val="DefaultParagraphFont"/>
    <w:link w:val="Heading2"/>
    <w:uiPriority w:val="9"/>
    <w:semiHidden/>
    <w:rsid w:val="00AE007A"/>
    <w:rPr>
      <w:rFonts w:asciiTheme="majorHAnsi" w:eastAsiaTheme="majorEastAsia" w:hAnsiTheme="majorHAnsi" w:cstheme="majorBidi"/>
      <w:color w:val="2E74B5" w:themeColor="accent1" w:themeShade="BF"/>
      <w:sz w:val="26"/>
      <w:szCs w:val="26"/>
    </w:rPr>
  </w:style>
  <w:style w:type="paragraph" w:customStyle="1" w:styleId="Default">
    <w:name w:val="Default"/>
    <w:rsid w:val="00AE007A"/>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9987">
      <w:bodyDiv w:val="1"/>
      <w:marLeft w:val="0"/>
      <w:marRight w:val="0"/>
      <w:marTop w:val="0"/>
      <w:marBottom w:val="0"/>
      <w:divBdr>
        <w:top w:val="none" w:sz="0" w:space="0" w:color="auto"/>
        <w:left w:val="none" w:sz="0" w:space="0" w:color="auto"/>
        <w:bottom w:val="none" w:sz="0" w:space="0" w:color="auto"/>
        <w:right w:val="none" w:sz="0" w:space="0" w:color="auto"/>
      </w:divBdr>
    </w:div>
    <w:div w:id="173805818">
      <w:bodyDiv w:val="1"/>
      <w:marLeft w:val="0"/>
      <w:marRight w:val="0"/>
      <w:marTop w:val="0"/>
      <w:marBottom w:val="0"/>
      <w:divBdr>
        <w:top w:val="none" w:sz="0" w:space="0" w:color="auto"/>
        <w:left w:val="none" w:sz="0" w:space="0" w:color="auto"/>
        <w:bottom w:val="none" w:sz="0" w:space="0" w:color="auto"/>
        <w:right w:val="none" w:sz="0" w:space="0" w:color="auto"/>
      </w:divBdr>
    </w:div>
    <w:div w:id="640304860">
      <w:bodyDiv w:val="1"/>
      <w:marLeft w:val="0"/>
      <w:marRight w:val="0"/>
      <w:marTop w:val="0"/>
      <w:marBottom w:val="0"/>
      <w:divBdr>
        <w:top w:val="none" w:sz="0" w:space="0" w:color="auto"/>
        <w:left w:val="none" w:sz="0" w:space="0" w:color="auto"/>
        <w:bottom w:val="none" w:sz="0" w:space="0" w:color="auto"/>
        <w:right w:val="none" w:sz="0" w:space="0" w:color="auto"/>
      </w:divBdr>
    </w:div>
    <w:div w:id="903177933">
      <w:bodyDiv w:val="1"/>
      <w:marLeft w:val="0"/>
      <w:marRight w:val="0"/>
      <w:marTop w:val="0"/>
      <w:marBottom w:val="0"/>
      <w:divBdr>
        <w:top w:val="none" w:sz="0" w:space="0" w:color="auto"/>
        <w:left w:val="none" w:sz="0" w:space="0" w:color="auto"/>
        <w:bottom w:val="none" w:sz="0" w:space="0" w:color="auto"/>
        <w:right w:val="none" w:sz="0" w:space="0" w:color="auto"/>
      </w:divBdr>
    </w:div>
    <w:div w:id="1524324670">
      <w:bodyDiv w:val="1"/>
      <w:marLeft w:val="0"/>
      <w:marRight w:val="0"/>
      <w:marTop w:val="0"/>
      <w:marBottom w:val="0"/>
      <w:divBdr>
        <w:top w:val="none" w:sz="0" w:space="0" w:color="auto"/>
        <w:left w:val="none" w:sz="0" w:space="0" w:color="auto"/>
        <w:bottom w:val="none" w:sz="0" w:space="0" w:color="auto"/>
        <w:right w:val="none" w:sz="0" w:space="0" w:color="auto"/>
      </w:divBdr>
    </w:div>
    <w:div w:id="1623030555">
      <w:bodyDiv w:val="1"/>
      <w:marLeft w:val="0"/>
      <w:marRight w:val="0"/>
      <w:marTop w:val="0"/>
      <w:marBottom w:val="0"/>
      <w:divBdr>
        <w:top w:val="none" w:sz="0" w:space="0" w:color="auto"/>
        <w:left w:val="none" w:sz="0" w:space="0" w:color="auto"/>
        <w:bottom w:val="none" w:sz="0" w:space="0" w:color="auto"/>
        <w:right w:val="none" w:sz="0" w:space="0" w:color="auto"/>
      </w:divBdr>
    </w:div>
    <w:div w:id="1993022511">
      <w:bodyDiv w:val="1"/>
      <w:marLeft w:val="0"/>
      <w:marRight w:val="0"/>
      <w:marTop w:val="0"/>
      <w:marBottom w:val="0"/>
      <w:divBdr>
        <w:top w:val="none" w:sz="0" w:space="0" w:color="auto"/>
        <w:left w:val="none" w:sz="0" w:space="0" w:color="auto"/>
        <w:bottom w:val="none" w:sz="0" w:space="0" w:color="auto"/>
        <w:right w:val="none" w:sz="0" w:space="0" w:color="auto"/>
      </w:divBdr>
    </w:div>
    <w:div w:id="209593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3349F013B0E448C99DDC630644816" ma:contentTypeVersion="2" ma:contentTypeDescription="Create a new document." ma:contentTypeScope="" ma:versionID="29fde213bf7442635aaa2f990220319c">
  <xsd:schema xmlns:xsd="http://www.w3.org/2001/XMLSchema" xmlns:xs="http://www.w3.org/2001/XMLSchema" xmlns:p="http://schemas.microsoft.com/office/2006/metadata/properties" xmlns:ns2="39d1bcca-6509-4679-afc5-b5782aa37013" targetNamespace="http://schemas.microsoft.com/office/2006/metadata/properties" ma:root="true" ma:fieldsID="7701cbdb870263b84beff32b0f7bccc0" ns2:_="">
    <xsd:import namespace="39d1bcca-6509-4679-afc5-b5782aa3701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1bcca-6509-4679-afc5-b5782aa370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084D1E-45B6-48EE-97E4-2C26D6E3348A}">
  <ds:schemaRefs>
    <ds:schemaRef ds:uri="http://schemas.microsoft.com/sharepoint/v3/contenttype/forms"/>
  </ds:schemaRefs>
</ds:datastoreItem>
</file>

<file path=customXml/itemProps2.xml><?xml version="1.0" encoding="utf-8"?>
<ds:datastoreItem xmlns:ds="http://schemas.openxmlformats.org/officeDocument/2006/customXml" ds:itemID="{E73DA221-F700-44E0-87ED-E5B187C0C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1bcca-6509-4679-afc5-b5782aa37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191F12-9F84-4ACC-8DD4-FBF135191F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Sugarman</dc:creator>
  <cp:keywords/>
  <dc:description/>
  <cp:lastModifiedBy>Brooke Petit</cp:lastModifiedBy>
  <cp:revision>2</cp:revision>
  <cp:lastPrinted>2016-04-25T20:34:00Z</cp:lastPrinted>
  <dcterms:created xsi:type="dcterms:W3CDTF">2016-04-26T13:43:00Z</dcterms:created>
  <dcterms:modified xsi:type="dcterms:W3CDTF">2016-04-26T13:43:00Z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0x010100BE93349F013B0E448C99DDC630644816</vt:lpwstr>
  </property>
</Properties>
</file>