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D63FD" w14:textId="45F2BAC4" w:rsidR="00012CDA" w:rsidRPr="00091DFA" w:rsidRDefault="00012CDA" w:rsidP="00BE1AFE">
      <w:pPr>
        <w:tabs>
          <w:tab w:val="left" w:pos="1320"/>
        </w:tabs>
        <w:spacing w:line="276" w:lineRule="auto"/>
        <w:jc w:val="both"/>
        <w:rPr>
          <w:rFonts w:ascii="Georgia" w:hAnsi="Georgia"/>
          <w:sz w:val="20"/>
          <w:szCs w:val="20"/>
        </w:rPr>
      </w:pPr>
      <w:bookmarkStart w:id="0" w:name="_GoBack"/>
      <w:bookmarkEnd w:id="0"/>
    </w:p>
    <w:p w14:paraId="0611F922" w14:textId="77777777" w:rsidR="00706995" w:rsidRPr="00BE1AFE" w:rsidRDefault="00706995" w:rsidP="00BE1AFE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Georgia" w:hAnsi="Georgia"/>
          <w:b/>
        </w:rPr>
      </w:pPr>
      <w:r w:rsidRPr="00BE1AFE">
        <w:rPr>
          <w:rFonts w:ascii="Georgia" w:hAnsi="Georgia"/>
          <w:b/>
        </w:rPr>
        <w:t>The Challenge:</w:t>
      </w:r>
      <w:r w:rsidRPr="00BE1AFE">
        <w:rPr>
          <w:rFonts w:ascii="Georgia" w:hAnsi="Georgia"/>
        </w:rPr>
        <w:t xml:space="preserve">  </w:t>
      </w:r>
      <w:r w:rsidRPr="00BE1AFE">
        <w:rPr>
          <w:rFonts w:ascii="Georgia" w:hAnsi="Georgia"/>
          <w:b/>
        </w:rPr>
        <w:t xml:space="preserve">Only 50% (500 HPS students) go to college each year, and only 50% of those that attend (or roughly 250 students) will actually graduate. </w:t>
      </w:r>
    </w:p>
    <w:p w14:paraId="54CB8F8F" w14:textId="77777777" w:rsidR="00BE1AFE" w:rsidRPr="00BE1AFE" w:rsidRDefault="00BE1AFE" w:rsidP="00BE1AFE">
      <w:pPr>
        <w:pStyle w:val="ListParagraph"/>
        <w:spacing w:line="276" w:lineRule="auto"/>
        <w:jc w:val="both"/>
        <w:rPr>
          <w:rFonts w:ascii="Georgia" w:hAnsi="Georgia"/>
          <w:b/>
        </w:rPr>
      </w:pPr>
    </w:p>
    <w:p w14:paraId="204F4A87" w14:textId="77777777" w:rsidR="00BE1AFE" w:rsidRPr="00BE1AFE" w:rsidRDefault="00706995" w:rsidP="00BE1AFE">
      <w:pPr>
        <w:pStyle w:val="ListParagraph"/>
        <w:spacing w:line="276" w:lineRule="auto"/>
        <w:jc w:val="both"/>
        <w:rPr>
          <w:rFonts w:ascii="Georgia" w:hAnsi="Georgia"/>
        </w:rPr>
      </w:pPr>
      <w:r w:rsidRPr="00BE1AFE">
        <w:rPr>
          <w:rFonts w:ascii="Georgia" w:hAnsi="Georgia"/>
          <w:b/>
        </w:rPr>
        <w:t xml:space="preserve">The </w:t>
      </w:r>
      <w:r w:rsidR="00C244BD" w:rsidRPr="00BE1AFE">
        <w:rPr>
          <w:rFonts w:ascii="Georgia" w:hAnsi="Georgia"/>
          <w:b/>
        </w:rPr>
        <w:t xml:space="preserve">Opportunities: </w:t>
      </w:r>
      <w:r w:rsidRPr="00BE1AFE">
        <w:rPr>
          <w:rFonts w:ascii="Georgia" w:hAnsi="Georgia"/>
        </w:rPr>
        <w:t xml:space="preserve">Hartford Promise can play a major role in increasing college awareness, college preparation, and student aspiration, raising the academic and college expectations of adults building a stronger college going culture in Hartford, increasing the size and talent of our local workforce, and attracting more people to live and attend Hartford Public Schools. </w:t>
      </w:r>
    </w:p>
    <w:p w14:paraId="76E9B483" w14:textId="77777777" w:rsidR="00BE1AFE" w:rsidRPr="00BE1AFE" w:rsidRDefault="00BE1AFE" w:rsidP="00BE1AFE">
      <w:pPr>
        <w:pStyle w:val="ListParagraph"/>
        <w:spacing w:line="276" w:lineRule="auto"/>
        <w:jc w:val="both"/>
        <w:rPr>
          <w:rFonts w:ascii="Georgia" w:hAnsi="Georgia"/>
        </w:rPr>
      </w:pPr>
    </w:p>
    <w:p w14:paraId="4BC0ADA6" w14:textId="7EBEFC1F" w:rsidR="00BE1AFE" w:rsidRPr="00BE1AFE" w:rsidRDefault="00C244BD" w:rsidP="00BE1AFE">
      <w:pPr>
        <w:pStyle w:val="ListParagraph"/>
        <w:spacing w:line="276" w:lineRule="auto"/>
        <w:jc w:val="both"/>
        <w:rPr>
          <w:rFonts w:ascii="Georgia" w:hAnsi="Georgia"/>
        </w:rPr>
      </w:pPr>
      <w:r w:rsidRPr="00BE1AFE">
        <w:rPr>
          <w:rFonts w:ascii="Georgia" w:hAnsi="Georgia"/>
          <w:b/>
        </w:rPr>
        <w:t xml:space="preserve">The Goal: </w:t>
      </w:r>
      <w:r w:rsidR="00706995" w:rsidRPr="00BE1AFE">
        <w:rPr>
          <w:rFonts w:ascii="Georgia" w:hAnsi="Georgia"/>
        </w:rPr>
        <w:t xml:space="preserve">of Hartford Promise is </w:t>
      </w:r>
      <w:r w:rsidR="00706995" w:rsidRPr="00BE1AFE">
        <w:rPr>
          <w:rFonts w:ascii="Georgia" w:hAnsi="Georgia"/>
          <w:b/>
        </w:rPr>
        <w:t>to increase the number of college going students to 700 per year and to increase the number of successful college graduate to 450 students per year.</w:t>
      </w:r>
      <w:r w:rsidR="00706995" w:rsidRPr="00BE1AFE">
        <w:rPr>
          <w:rFonts w:ascii="Georgia" w:hAnsi="Georgia"/>
        </w:rPr>
        <w:t xml:space="preserve"> </w:t>
      </w:r>
    </w:p>
    <w:p w14:paraId="7FDB3F3F" w14:textId="77777777" w:rsidR="00BE1AFE" w:rsidRPr="00BE1AFE" w:rsidRDefault="00BE1AFE" w:rsidP="00BE1AFE">
      <w:pPr>
        <w:pStyle w:val="ListParagraph"/>
        <w:spacing w:line="276" w:lineRule="auto"/>
        <w:jc w:val="both"/>
        <w:rPr>
          <w:rFonts w:ascii="Georgia" w:hAnsi="Georgia"/>
          <w:b/>
        </w:rPr>
      </w:pPr>
    </w:p>
    <w:p w14:paraId="5D99519B" w14:textId="77777777" w:rsidR="00BE1AFE" w:rsidRPr="00BE1AFE" w:rsidRDefault="00706995" w:rsidP="00BE1AFE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Georgia" w:hAnsi="Georgia"/>
          <w:b/>
        </w:rPr>
      </w:pPr>
      <w:r w:rsidRPr="00BE1AFE">
        <w:rPr>
          <w:rFonts w:ascii="Georgia" w:hAnsi="Georgia"/>
        </w:rPr>
        <w:t xml:space="preserve">We believe that Hartford Promise can contribute to changing perceptions of Hartford and HPS as well as increase expectations and opportunities for students. </w:t>
      </w:r>
    </w:p>
    <w:p w14:paraId="19165C2F" w14:textId="77777777" w:rsidR="00BE1AFE" w:rsidRPr="00BE1AFE" w:rsidRDefault="00BE1AFE" w:rsidP="00BE1AFE">
      <w:pPr>
        <w:pStyle w:val="ListParagraph"/>
        <w:spacing w:line="276" w:lineRule="auto"/>
        <w:jc w:val="both"/>
        <w:rPr>
          <w:rFonts w:ascii="Georgia" w:hAnsi="Georgia"/>
          <w:b/>
        </w:rPr>
      </w:pPr>
    </w:p>
    <w:p w14:paraId="3C588A17" w14:textId="77777777" w:rsidR="00BE1AFE" w:rsidRPr="00BE1AFE" w:rsidRDefault="00706995" w:rsidP="00BE1AFE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Georgia" w:hAnsi="Georgia"/>
          <w:b/>
        </w:rPr>
      </w:pPr>
      <w:r w:rsidRPr="00BE1AFE">
        <w:rPr>
          <w:rFonts w:ascii="Georgia" w:hAnsi="Georgia"/>
        </w:rPr>
        <w:t xml:space="preserve">Harford students face many educational challenges – awareness, access, financial barriers, right-matching, transition, and college persistence. Many are on a very “thin line” emotionally, economically, socially, and in other ways. </w:t>
      </w:r>
    </w:p>
    <w:p w14:paraId="11801C66" w14:textId="77777777" w:rsidR="00BE1AFE" w:rsidRPr="00BE1AFE" w:rsidRDefault="00BE1AFE" w:rsidP="00BE1AFE">
      <w:pPr>
        <w:pStyle w:val="ListParagraph"/>
        <w:rPr>
          <w:rFonts w:ascii="Georgia" w:hAnsi="Georgia"/>
        </w:rPr>
      </w:pPr>
    </w:p>
    <w:p w14:paraId="0BDC5594" w14:textId="2BB673AA" w:rsidR="008B40C5" w:rsidRPr="00BE1AFE" w:rsidRDefault="00706995" w:rsidP="00BE1AFE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Georgia" w:hAnsi="Georgia"/>
          <w:b/>
        </w:rPr>
      </w:pPr>
      <w:r w:rsidRPr="00BE1AFE">
        <w:rPr>
          <w:rFonts w:ascii="Georgia" w:hAnsi="Georgia"/>
        </w:rPr>
        <w:t xml:space="preserve">What is Hartford Promise and how does it address many of these </w:t>
      </w:r>
      <w:r w:rsidR="00012CDA" w:rsidRPr="00BE1AFE">
        <w:rPr>
          <w:rFonts w:ascii="Georgia" w:hAnsi="Georgia"/>
        </w:rPr>
        <w:t xml:space="preserve">challenges: </w:t>
      </w:r>
    </w:p>
    <w:p w14:paraId="1ECBBD99" w14:textId="7F2CC1A3" w:rsidR="008218F4" w:rsidRPr="00BE1AFE" w:rsidRDefault="00012CDA" w:rsidP="00BE1AFE">
      <w:pPr>
        <w:pStyle w:val="ListParagraph"/>
        <w:numPr>
          <w:ilvl w:val="0"/>
          <w:numId w:val="8"/>
        </w:numPr>
        <w:spacing w:line="276" w:lineRule="auto"/>
        <w:ind w:left="1368"/>
        <w:jc w:val="both"/>
        <w:rPr>
          <w:rFonts w:ascii="Georgia" w:hAnsi="Georgia"/>
          <w:sz w:val="20"/>
          <w:szCs w:val="20"/>
        </w:rPr>
      </w:pPr>
      <w:r w:rsidRPr="00BE1AFE">
        <w:rPr>
          <w:rFonts w:ascii="Georgia" w:hAnsi="Georgia"/>
          <w:sz w:val="20"/>
          <w:szCs w:val="20"/>
        </w:rPr>
        <w:t xml:space="preserve">Removing Financial Barriers </w:t>
      </w:r>
    </w:p>
    <w:p w14:paraId="54870A3D" w14:textId="4DC02C36" w:rsidR="008218F4" w:rsidRPr="00BE1AFE" w:rsidRDefault="00012CDA" w:rsidP="00BE1AFE">
      <w:pPr>
        <w:pStyle w:val="ListParagraph"/>
        <w:numPr>
          <w:ilvl w:val="0"/>
          <w:numId w:val="8"/>
        </w:numPr>
        <w:spacing w:line="276" w:lineRule="auto"/>
        <w:ind w:left="1368"/>
        <w:jc w:val="both"/>
        <w:rPr>
          <w:rFonts w:ascii="Georgia" w:hAnsi="Georgia"/>
          <w:sz w:val="20"/>
          <w:szCs w:val="20"/>
        </w:rPr>
      </w:pPr>
      <w:r w:rsidRPr="00BE1AFE">
        <w:rPr>
          <w:rFonts w:ascii="Georgia" w:hAnsi="Georgia"/>
          <w:sz w:val="20"/>
          <w:szCs w:val="20"/>
        </w:rPr>
        <w:t>Changing college decision dynamics and possi</w:t>
      </w:r>
      <w:r w:rsidR="00BE1AFE" w:rsidRPr="00BE1AFE">
        <w:rPr>
          <w:rFonts w:ascii="Georgia" w:hAnsi="Georgia"/>
          <w:sz w:val="20"/>
          <w:szCs w:val="20"/>
        </w:rPr>
        <w:t xml:space="preserve">bilities </w:t>
      </w:r>
    </w:p>
    <w:p w14:paraId="3E041C34" w14:textId="6CF55982" w:rsidR="008B40C5" w:rsidRPr="00BE1AFE" w:rsidRDefault="008218F4" w:rsidP="00BE1AFE">
      <w:pPr>
        <w:pStyle w:val="ListParagraph"/>
        <w:numPr>
          <w:ilvl w:val="0"/>
          <w:numId w:val="8"/>
        </w:numPr>
        <w:spacing w:line="276" w:lineRule="auto"/>
        <w:ind w:left="1368"/>
        <w:jc w:val="both"/>
        <w:rPr>
          <w:rFonts w:ascii="Georgia" w:hAnsi="Georgia"/>
          <w:sz w:val="20"/>
          <w:szCs w:val="20"/>
        </w:rPr>
      </w:pPr>
      <w:r w:rsidRPr="00BE1AFE">
        <w:rPr>
          <w:rFonts w:ascii="Georgia" w:hAnsi="Georgia"/>
          <w:sz w:val="20"/>
          <w:szCs w:val="20"/>
        </w:rPr>
        <w:t xml:space="preserve">Reaching Forward </w:t>
      </w:r>
      <w:r w:rsidR="00012CDA" w:rsidRPr="00BE1AFE">
        <w:rPr>
          <w:rFonts w:ascii="Georgia" w:hAnsi="Georgia"/>
          <w:sz w:val="20"/>
          <w:szCs w:val="20"/>
        </w:rPr>
        <w:t xml:space="preserve">into college </w:t>
      </w:r>
      <w:r w:rsidRPr="00BE1AFE">
        <w:rPr>
          <w:rFonts w:ascii="Georgia" w:hAnsi="Georgia"/>
          <w:sz w:val="20"/>
          <w:szCs w:val="20"/>
        </w:rPr>
        <w:t>and Reaching Back</w:t>
      </w:r>
      <w:r w:rsidR="00012CDA" w:rsidRPr="00BE1AFE">
        <w:rPr>
          <w:rFonts w:ascii="Georgia" w:hAnsi="Georgia"/>
          <w:sz w:val="20"/>
          <w:szCs w:val="20"/>
        </w:rPr>
        <w:t xml:space="preserve"> into high school </w:t>
      </w:r>
    </w:p>
    <w:p w14:paraId="20CC5D43" w14:textId="4FC7BC57" w:rsidR="008B40C5" w:rsidRPr="00BE1AFE" w:rsidRDefault="008B40C5" w:rsidP="00BE1AFE">
      <w:pPr>
        <w:pStyle w:val="ListParagraph"/>
        <w:numPr>
          <w:ilvl w:val="0"/>
          <w:numId w:val="8"/>
        </w:numPr>
        <w:spacing w:line="276" w:lineRule="auto"/>
        <w:ind w:left="1368"/>
        <w:jc w:val="both"/>
        <w:rPr>
          <w:rFonts w:ascii="Georgia" w:hAnsi="Georgia"/>
          <w:sz w:val="20"/>
          <w:szCs w:val="20"/>
        </w:rPr>
      </w:pPr>
      <w:r w:rsidRPr="00BE1AFE">
        <w:rPr>
          <w:rFonts w:ascii="Georgia" w:hAnsi="Georgia"/>
          <w:sz w:val="20"/>
          <w:szCs w:val="20"/>
        </w:rPr>
        <w:t xml:space="preserve">Our </w:t>
      </w:r>
      <w:r w:rsidR="00916C6B" w:rsidRPr="00BE1AFE">
        <w:rPr>
          <w:rFonts w:ascii="Georgia" w:hAnsi="Georgia"/>
          <w:sz w:val="20"/>
          <w:szCs w:val="20"/>
        </w:rPr>
        <w:t>College Success Framework</w:t>
      </w:r>
      <w:r w:rsidR="008218F4" w:rsidRPr="00BE1AFE">
        <w:rPr>
          <w:rFonts w:ascii="Georgia" w:hAnsi="Georgia"/>
          <w:sz w:val="20"/>
          <w:szCs w:val="20"/>
        </w:rPr>
        <w:t>.</w:t>
      </w:r>
      <w:r w:rsidR="00916C6B" w:rsidRPr="00BE1AFE">
        <w:rPr>
          <w:rFonts w:ascii="Georgia" w:hAnsi="Georgia"/>
          <w:sz w:val="20"/>
          <w:szCs w:val="20"/>
        </w:rPr>
        <w:t xml:space="preserve"> </w:t>
      </w:r>
      <w:r w:rsidR="008218F4" w:rsidRPr="00BE1AFE">
        <w:rPr>
          <w:rFonts w:ascii="Georgia" w:hAnsi="Georgia"/>
          <w:sz w:val="20"/>
          <w:szCs w:val="20"/>
        </w:rPr>
        <w:t xml:space="preserve"> “Take Luck out of It”</w:t>
      </w:r>
    </w:p>
    <w:p w14:paraId="58DF7779" w14:textId="437148E0" w:rsidR="008B40C5" w:rsidRPr="00BE1AFE" w:rsidRDefault="008B40C5" w:rsidP="00BE1AFE">
      <w:pPr>
        <w:pStyle w:val="ListParagraph"/>
        <w:numPr>
          <w:ilvl w:val="0"/>
          <w:numId w:val="8"/>
        </w:numPr>
        <w:spacing w:line="276" w:lineRule="auto"/>
        <w:ind w:left="1368"/>
        <w:jc w:val="both"/>
        <w:rPr>
          <w:rFonts w:ascii="Georgia" w:hAnsi="Georgia"/>
          <w:sz w:val="20"/>
          <w:szCs w:val="20"/>
        </w:rPr>
      </w:pPr>
      <w:r w:rsidRPr="00BE1AFE">
        <w:rPr>
          <w:rFonts w:ascii="Georgia" w:hAnsi="Georgia"/>
          <w:sz w:val="20"/>
          <w:szCs w:val="20"/>
        </w:rPr>
        <w:t>Forging important collaborations and partnerships</w:t>
      </w:r>
      <w:r w:rsidR="00916C6B" w:rsidRPr="00BE1AFE">
        <w:rPr>
          <w:rFonts w:ascii="Georgia" w:hAnsi="Georgia"/>
          <w:sz w:val="20"/>
          <w:szCs w:val="20"/>
        </w:rPr>
        <w:t xml:space="preserve"> </w:t>
      </w:r>
    </w:p>
    <w:p w14:paraId="3F2ABE2A" w14:textId="71F5C66A" w:rsidR="00BE1AFE" w:rsidRPr="00BE1AFE" w:rsidRDefault="008B40C5" w:rsidP="00BE1AFE">
      <w:pPr>
        <w:pStyle w:val="ListParagraph"/>
        <w:numPr>
          <w:ilvl w:val="0"/>
          <w:numId w:val="8"/>
        </w:numPr>
        <w:spacing w:line="276" w:lineRule="auto"/>
        <w:ind w:left="1368"/>
        <w:jc w:val="both"/>
        <w:rPr>
          <w:rFonts w:ascii="Georgia" w:hAnsi="Georgia"/>
          <w:sz w:val="20"/>
          <w:szCs w:val="20"/>
        </w:rPr>
      </w:pPr>
      <w:r w:rsidRPr="00BE1AFE">
        <w:rPr>
          <w:rFonts w:ascii="Georgia" w:hAnsi="Georgia"/>
          <w:sz w:val="20"/>
          <w:szCs w:val="20"/>
        </w:rPr>
        <w:t xml:space="preserve">Other </w:t>
      </w:r>
      <w:r w:rsidR="00916C6B" w:rsidRPr="00BE1AFE">
        <w:rPr>
          <w:rFonts w:ascii="Georgia" w:hAnsi="Georgia"/>
          <w:sz w:val="20"/>
          <w:szCs w:val="20"/>
        </w:rPr>
        <w:t xml:space="preserve">Promise City Research – A model steeped in </w:t>
      </w:r>
      <w:r w:rsidRPr="00BE1AFE">
        <w:rPr>
          <w:rFonts w:ascii="Georgia" w:hAnsi="Georgia"/>
          <w:sz w:val="20"/>
          <w:szCs w:val="20"/>
        </w:rPr>
        <w:t xml:space="preserve">research and </w:t>
      </w:r>
      <w:r w:rsidR="00916C6B" w:rsidRPr="00BE1AFE">
        <w:rPr>
          <w:rFonts w:ascii="Georgia" w:hAnsi="Georgia"/>
          <w:sz w:val="20"/>
          <w:szCs w:val="20"/>
        </w:rPr>
        <w:t>data</w:t>
      </w:r>
      <w:r w:rsidRPr="00BE1AFE">
        <w:rPr>
          <w:rFonts w:ascii="Georgia" w:hAnsi="Georgia"/>
          <w:sz w:val="20"/>
          <w:szCs w:val="20"/>
        </w:rPr>
        <w:t xml:space="preserve"> </w:t>
      </w:r>
      <w:r w:rsidR="00916C6B" w:rsidRPr="00BE1AFE">
        <w:rPr>
          <w:rFonts w:ascii="Georgia" w:hAnsi="Georgia"/>
          <w:sz w:val="20"/>
          <w:szCs w:val="20"/>
        </w:rPr>
        <w:t xml:space="preserve"> </w:t>
      </w:r>
    </w:p>
    <w:p w14:paraId="6B08CF8D" w14:textId="77777777" w:rsidR="00BE1AFE" w:rsidRDefault="00BE1AFE" w:rsidP="00BE1AFE">
      <w:pPr>
        <w:spacing w:after="0"/>
        <w:ind w:left="576"/>
        <w:jc w:val="both"/>
        <w:rPr>
          <w:rFonts w:ascii="Georgia" w:hAnsi="Georgia"/>
          <w:b/>
          <w:sz w:val="18"/>
          <w:szCs w:val="18"/>
        </w:rPr>
      </w:pPr>
    </w:p>
    <w:p w14:paraId="54B0A1DB" w14:textId="77777777" w:rsidR="00916C6B" w:rsidRPr="00BE1AFE" w:rsidRDefault="00916C6B" w:rsidP="00BE1AFE">
      <w:pPr>
        <w:spacing w:after="0"/>
        <w:ind w:left="576"/>
        <w:jc w:val="both"/>
        <w:rPr>
          <w:rFonts w:ascii="Georgia" w:hAnsi="Georgia"/>
          <w:b/>
          <w:sz w:val="18"/>
          <w:szCs w:val="18"/>
        </w:rPr>
      </w:pPr>
      <w:r w:rsidRPr="00BE1AFE">
        <w:rPr>
          <w:rFonts w:ascii="Georgia" w:hAnsi="Georgia"/>
          <w:b/>
          <w:sz w:val="18"/>
          <w:szCs w:val="18"/>
        </w:rPr>
        <w:t xml:space="preserve">Hartford Promise Victories </w:t>
      </w:r>
    </w:p>
    <w:p w14:paraId="173E39A2" w14:textId="77777777" w:rsidR="00916C6B" w:rsidRPr="00BE1AFE" w:rsidRDefault="00916C6B" w:rsidP="00BE1AFE">
      <w:pPr>
        <w:pStyle w:val="ListParagraph"/>
        <w:numPr>
          <w:ilvl w:val="0"/>
          <w:numId w:val="2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 xml:space="preserve">Announcing 140 Promise Scholars this spring </w:t>
      </w:r>
    </w:p>
    <w:p w14:paraId="4935C4FB" w14:textId="77777777" w:rsidR="00916C6B" w:rsidRPr="00BE1AFE" w:rsidRDefault="00916C6B" w:rsidP="00BE1AFE">
      <w:pPr>
        <w:pStyle w:val="ListParagraph"/>
        <w:numPr>
          <w:ilvl w:val="0"/>
          <w:numId w:val="2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 xml:space="preserve">Deep partnership and alignment with </w:t>
      </w:r>
      <w:r w:rsidR="008B40C5" w:rsidRPr="00BE1AFE">
        <w:rPr>
          <w:rFonts w:ascii="Georgia" w:hAnsi="Georgia"/>
          <w:sz w:val="18"/>
          <w:szCs w:val="18"/>
        </w:rPr>
        <w:t xml:space="preserve">the </w:t>
      </w:r>
      <w:r w:rsidRPr="00BE1AFE">
        <w:rPr>
          <w:rFonts w:ascii="Georgia" w:hAnsi="Georgia"/>
          <w:sz w:val="18"/>
          <w:szCs w:val="18"/>
        </w:rPr>
        <w:t xml:space="preserve">Superintendent’s strategic plan </w:t>
      </w:r>
    </w:p>
    <w:p w14:paraId="2ED2B5D0" w14:textId="77777777" w:rsidR="00916C6B" w:rsidRPr="00BE1AFE" w:rsidRDefault="008B40C5" w:rsidP="00BE1AFE">
      <w:pPr>
        <w:pStyle w:val="ListParagraph"/>
        <w:numPr>
          <w:ilvl w:val="0"/>
          <w:numId w:val="2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>The Promise is i</w:t>
      </w:r>
      <w:r w:rsidR="00916C6B" w:rsidRPr="00BE1AFE">
        <w:rPr>
          <w:rFonts w:ascii="Georgia" w:hAnsi="Georgia"/>
          <w:sz w:val="18"/>
          <w:szCs w:val="18"/>
        </w:rPr>
        <w:t xml:space="preserve">nspirational, motivational, and tangible </w:t>
      </w:r>
    </w:p>
    <w:p w14:paraId="6495C43A" w14:textId="77777777" w:rsidR="00916C6B" w:rsidRPr="00BE1AFE" w:rsidRDefault="00916C6B" w:rsidP="00BE1AFE">
      <w:pPr>
        <w:pStyle w:val="ListParagraph"/>
        <w:numPr>
          <w:ilvl w:val="0"/>
          <w:numId w:val="2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 xml:space="preserve">Financial Commitment (4 million) </w:t>
      </w:r>
    </w:p>
    <w:p w14:paraId="6095D2D7" w14:textId="77777777" w:rsidR="00916C6B" w:rsidRPr="00BE1AFE" w:rsidRDefault="00916C6B" w:rsidP="00BE1AFE">
      <w:pPr>
        <w:pStyle w:val="ListParagraph"/>
        <w:numPr>
          <w:ilvl w:val="0"/>
          <w:numId w:val="2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>HP is a Good News Story</w:t>
      </w:r>
      <w:r w:rsidR="008B40C5" w:rsidRPr="00BE1AFE">
        <w:rPr>
          <w:rFonts w:ascii="Georgia" w:hAnsi="Georgia"/>
          <w:sz w:val="18"/>
          <w:szCs w:val="18"/>
        </w:rPr>
        <w:t>…A Great News Story…and we need more of those today</w:t>
      </w:r>
      <w:r w:rsidRPr="00BE1AFE">
        <w:rPr>
          <w:rFonts w:ascii="Georgia" w:hAnsi="Georgia"/>
          <w:sz w:val="18"/>
          <w:szCs w:val="18"/>
        </w:rPr>
        <w:t xml:space="preserve"> </w:t>
      </w:r>
    </w:p>
    <w:p w14:paraId="6EC65FEA" w14:textId="77777777" w:rsidR="00916C6B" w:rsidRPr="00BE1AFE" w:rsidRDefault="00916C6B" w:rsidP="00BE1AFE">
      <w:pPr>
        <w:pStyle w:val="ListParagraph"/>
        <w:numPr>
          <w:ilvl w:val="0"/>
          <w:numId w:val="2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 xml:space="preserve">Leveraging </w:t>
      </w:r>
      <w:r w:rsidR="008218F4" w:rsidRPr="00BE1AFE">
        <w:rPr>
          <w:rFonts w:ascii="Georgia" w:hAnsi="Georgia"/>
          <w:sz w:val="18"/>
          <w:szCs w:val="18"/>
        </w:rPr>
        <w:t xml:space="preserve">the </w:t>
      </w:r>
      <w:r w:rsidR="008B40C5" w:rsidRPr="00BE1AFE">
        <w:rPr>
          <w:rFonts w:ascii="Georgia" w:hAnsi="Georgia"/>
          <w:sz w:val="18"/>
          <w:szCs w:val="18"/>
        </w:rPr>
        <w:t xml:space="preserve">Promise Scholarship with additional </w:t>
      </w:r>
      <w:r w:rsidRPr="00BE1AFE">
        <w:rPr>
          <w:rFonts w:ascii="Georgia" w:hAnsi="Georgia"/>
          <w:sz w:val="18"/>
          <w:szCs w:val="18"/>
        </w:rPr>
        <w:t xml:space="preserve">college financial </w:t>
      </w:r>
      <w:r w:rsidR="008218F4" w:rsidRPr="00BE1AFE">
        <w:rPr>
          <w:rFonts w:ascii="Georgia" w:hAnsi="Georgia"/>
          <w:sz w:val="18"/>
          <w:szCs w:val="18"/>
        </w:rPr>
        <w:t>support</w:t>
      </w:r>
      <w:r w:rsidRPr="00BE1AFE">
        <w:rPr>
          <w:rFonts w:ascii="Georgia" w:hAnsi="Georgia"/>
          <w:sz w:val="18"/>
          <w:szCs w:val="18"/>
        </w:rPr>
        <w:t xml:space="preserve"> </w:t>
      </w:r>
    </w:p>
    <w:p w14:paraId="4B5A7DBB" w14:textId="77777777" w:rsidR="00916C6B" w:rsidRPr="00BE1AFE" w:rsidRDefault="00916C6B" w:rsidP="00BE1AFE">
      <w:pPr>
        <w:pStyle w:val="ListParagraph"/>
        <w:numPr>
          <w:ilvl w:val="0"/>
          <w:numId w:val="2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 xml:space="preserve">Strong relationships with all 19 Hartford Public </w:t>
      </w:r>
      <w:r w:rsidR="008218F4" w:rsidRPr="00BE1AFE">
        <w:rPr>
          <w:rFonts w:ascii="Georgia" w:hAnsi="Georgia"/>
          <w:sz w:val="18"/>
          <w:szCs w:val="18"/>
        </w:rPr>
        <w:t>h</w:t>
      </w:r>
      <w:r w:rsidRPr="00BE1AFE">
        <w:rPr>
          <w:rFonts w:ascii="Georgia" w:hAnsi="Georgia"/>
          <w:sz w:val="18"/>
          <w:szCs w:val="18"/>
        </w:rPr>
        <w:t xml:space="preserve">igh </w:t>
      </w:r>
      <w:r w:rsidR="008218F4" w:rsidRPr="00BE1AFE">
        <w:rPr>
          <w:rFonts w:ascii="Georgia" w:hAnsi="Georgia"/>
          <w:sz w:val="18"/>
          <w:szCs w:val="18"/>
        </w:rPr>
        <w:t>s</w:t>
      </w:r>
      <w:r w:rsidRPr="00BE1AFE">
        <w:rPr>
          <w:rFonts w:ascii="Georgia" w:hAnsi="Georgia"/>
          <w:sz w:val="18"/>
          <w:szCs w:val="18"/>
        </w:rPr>
        <w:t xml:space="preserve">chools </w:t>
      </w:r>
    </w:p>
    <w:p w14:paraId="69965429" w14:textId="77777777" w:rsidR="00916C6B" w:rsidRPr="00BE1AFE" w:rsidRDefault="00916C6B" w:rsidP="00BE1AFE">
      <w:pPr>
        <w:pStyle w:val="ListParagraph"/>
        <w:numPr>
          <w:ilvl w:val="0"/>
          <w:numId w:val="2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 xml:space="preserve">Strong Board of Directors </w:t>
      </w:r>
    </w:p>
    <w:p w14:paraId="472791F2" w14:textId="77777777" w:rsidR="00916C6B" w:rsidRPr="00BE1AFE" w:rsidRDefault="00DB7F75" w:rsidP="00BE1AFE">
      <w:pPr>
        <w:pStyle w:val="ListParagraph"/>
        <w:numPr>
          <w:ilvl w:val="0"/>
          <w:numId w:val="2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 xml:space="preserve">Helping </w:t>
      </w:r>
      <w:r w:rsidR="00916C6B" w:rsidRPr="00BE1AFE">
        <w:rPr>
          <w:rFonts w:ascii="Georgia" w:hAnsi="Georgia"/>
          <w:sz w:val="18"/>
          <w:szCs w:val="18"/>
        </w:rPr>
        <w:t xml:space="preserve">Hartford </w:t>
      </w:r>
      <w:r w:rsidRPr="00BE1AFE">
        <w:rPr>
          <w:rFonts w:ascii="Georgia" w:hAnsi="Georgia"/>
          <w:sz w:val="18"/>
          <w:szCs w:val="18"/>
        </w:rPr>
        <w:t xml:space="preserve">become </w:t>
      </w:r>
      <w:r w:rsidR="00916C6B" w:rsidRPr="00BE1AFE">
        <w:rPr>
          <w:rFonts w:ascii="Georgia" w:hAnsi="Georgia"/>
          <w:sz w:val="18"/>
          <w:szCs w:val="18"/>
        </w:rPr>
        <w:t xml:space="preserve">a </w:t>
      </w:r>
      <w:r w:rsidRPr="00BE1AFE">
        <w:rPr>
          <w:rFonts w:ascii="Georgia" w:hAnsi="Georgia"/>
          <w:sz w:val="18"/>
          <w:szCs w:val="18"/>
        </w:rPr>
        <w:t>“</w:t>
      </w:r>
      <w:r w:rsidR="00916C6B" w:rsidRPr="00BE1AFE">
        <w:rPr>
          <w:rFonts w:ascii="Georgia" w:hAnsi="Georgia"/>
          <w:sz w:val="18"/>
          <w:szCs w:val="18"/>
        </w:rPr>
        <w:t>College Town</w:t>
      </w:r>
      <w:r w:rsidRPr="00BE1AFE">
        <w:rPr>
          <w:rFonts w:ascii="Georgia" w:hAnsi="Georgia"/>
          <w:sz w:val="18"/>
          <w:szCs w:val="18"/>
        </w:rPr>
        <w:t>”</w:t>
      </w:r>
      <w:r w:rsidR="00916C6B" w:rsidRPr="00BE1AFE">
        <w:rPr>
          <w:rFonts w:ascii="Georgia" w:hAnsi="Georgia"/>
          <w:sz w:val="18"/>
          <w:szCs w:val="18"/>
        </w:rPr>
        <w:t xml:space="preserve"> </w:t>
      </w:r>
    </w:p>
    <w:p w14:paraId="5416BDB7" w14:textId="77777777" w:rsidR="00916C6B" w:rsidRPr="00BE1AFE" w:rsidRDefault="00916C6B" w:rsidP="00BE1AFE">
      <w:pPr>
        <w:spacing w:after="0"/>
        <w:ind w:left="576"/>
        <w:jc w:val="both"/>
        <w:rPr>
          <w:rFonts w:ascii="Georgia" w:hAnsi="Georgia"/>
          <w:b/>
          <w:sz w:val="18"/>
          <w:szCs w:val="18"/>
        </w:rPr>
      </w:pPr>
    </w:p>
    <w:p w14:paraId="0778F64B" w14:textId="77777777" w:rsidR="00916C6B" w:rsidRPr="00BE1AFE" w:rsidRDefault="00916C6B" w:rsidP="00BE1AFE">
      <w:pPr>
        <w:spacing w:after="0"/>
        <w:ind w:left="576"/>
        <w:jc w:val="both"/>
        <w:rPr>
          <w:rFonts w:ascii="Georgia" w:hAnsi="Georgia"/>
          <w:b/>
          <w:sz w:val="18"/>
          <w:szCs w:val="18"/>
        </w:rPr>
      </w:pPr>
      <w:r w:rsidRPr="00BE1AFE">
        <w:rPr>
          <w:rFonts w:ascii="Georgia" w:hAnsi="Georgia"/>
          <w:b/>
          <w:sz w:val="18"/>
          <w:szCs w:val="18"/>
        </w:rPr>
        <w:t xml:space="preserve">Challenges for Hartford Promise </w:t>
      </w:r>
    </w:p>
    <w:p w14:paraId="468D426F" w14:textId="77777777" w:rsidR="00916C6B" w:rsidRPr="00BE1AFE" w:rsidRDefault="00916C6B" w:rsidP="00BE1AFE">
      <w:pPr>
        <w:pStyle w:val="ListParagraph"/>
        <w:numPr>
          <w:ilvl w:val="0"/>
          <w:numId w:val="1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 xml:space="preserve">Fundraising Needs </w:t>
      </w:r>
    </w:p>
    <w:p w14:paraId="343A7617" w14:textId="77777777" w:rsidR="00916C6B" w:rsidRPr="00BE1AFE" w:rsidRDefault="00916C6B" w:rsidP="00BE1AFE">
      <w:pPr>
        <w:pStyle w:val="ListParagraph"/>
        <w:numPr>
          <w:ilvl w:val="0"/>
          <w:numId w:val="1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 xml:space="preserve">City’s Financial Tsunami &amp; Negative Psyche </w:t>
      </w:r>
    </w:p>
    <w:p w14:paraId="41D11B0F" w14:textId="77777777" w:rsidR="00916C6B" w:rsidRPr="00BE1AFE" w:rsidRDefault="00916C6B" w:rsidP="00BE1AFE">
      <w:pPr>
        <w:pStyle w:val="ListParagraph"/>
        <w:numPr>
          <w:ilvl w:val="0"/>
          <w:numId w:val="1"/>
        </w:numPr>
        <w:spacing w:after="0"/>
        <w:ind w:left="1080"/>
        <w:jc w:val="both"/>
        <w:rPr>
          <w:rFonts w:ascii="Georgia" w:hAnsi="Georgia"/>
          <w:sz w:val="18"/>
          <w:szCs w:val="18"/>
        </w:rPr>
      </w:pPr>
      <w:r w:rsidRPr="00BE1AFE">
        <w:rPr>
          <w:rFonts w:ascii="Georgia" w:hAnsi="Georgia"/>
          <w:sz w:val="18"/>
          <w:szCs w:val="18"/>
        </w:rPr>
        <w:t>Academic Preparation</w:t>
      </w:r>
    </w:p>
    <w:sectPr w:rsidR="00916C6B" w:rsidRPr="00BE1AFE" w:rsidSect="00C244BD">
      <w:headerReference w:type="default" r:id="rId11"/>
      <w:pgSz w:w="12240" w:h="15840" w:code="1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F89CE" w14:textId="77777777" w:rsidR="00BF2A04" w:rsidRDefault="00BF2A04" w:rsidP="005B2AC7">
      <w:pPr>
        <w:spacing w:after="0" w:line="240" w:lineRule="auto"/>
      </w:pPr>
      <w:r>
        <w:separator/>
      </w:r>
    </w:p>
  </w:endnote>
  <w:endnote w:type="continuationSeparator" w:id="0">
    <w:p w14:paraId="5D63E971" w14:textId="77777777" w:rsidR="00BF2A04" w:rsidRDefault="00BF2A04" w:rsidP="005B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7AA6CE" w14:textId="77777777" w:rsidR="00BF2A04" w:rsidRDefault="00BF2A04" w:rsidP="005B2AC7">
      <w:pPr>
        <w:spacing w:after="0" w:line="240" w:lineRule="auto"/>
      </w:pPr>
      <w:r>
        <w:separator/>
      </w:r>
    </w:p>
  </w:footnote>
  <w:footnote w:type="continuationSeparator" w:id="0">
    <w:p w14:paraId="4BB1BDD9" w14:textId="77777777" w:rsidR="00BF2A04" w:rsidRDefault="00BF2A04" w:rsidP="005B2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BF2F8" w14:textId="05AB007C" w:rsidR="00DE180C" w:rsidRDefault="00DE180C" w:rsidP="00DE180C">
    <w:pPr>
      <w:spacing w:after="0"/>
      <w:ind w:left="-1152"/>
      <w:rPr>
        <w:rFonts w:ascii="Georgia" w:hAnsi="Georgia"/>
        <w:i/>
        <w:sz w:val="24"/>
        <w:szCs w:val="24"/>
      </w:rPr>
    </w:pPr>
    <w:r>
      <w:rPr>
        <w:noProof/>
      </w:rPr>
      <mc:AlternateContent>
        <mc:Choice Requires="wps">
          <w:drawing>
            <wp:anchor distT="91440" distB="91440" distL="91440" distR="91440" simplePos="0" relativeHeight="251659264" behindDoc="1" locked="0" layoutInCell="1" allowOverlap="1" wp14:anchorId="60F315BE" wp14:editId="1E617B75">
              <wp:simplePos x="0" y="0"/>
              <wp:positionH relativeFrom="margin">
                <wp:posOffset>810296</wp:posOffset>
              </wp:positionH>
              <wp:positionV relativeFrom="margin">
                <wp:posOffset>-1405327</wp:posOffset>
              </wp:positionV>
              <wp:extent cx="4836795" cy="1307465"/>
              <wp:effectExtent l="0" t="0" r="0" b="0"/>
              <wp:wrapSquare wrapText="bothSides"/>
              <wp:docPr id="135" name="Text Box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6795" cy="13074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B62B89" w14:textId="05F4EE5B" w:rsidR="00BF5D59" w:rsidRDefault="00BF5D59" w:rsidP="00DE180C">
                          <w:pPr>
                            <w:spacing w:after="0"/>
                            <w:ind w:left="-1152"/>
                            <w:jc w:val="center"/>
                            <w:rPr>
                              <w:rFonts w:ascii="Georgia" w:hAnsi="Georg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hAnsi="Georgia"/>
                              <w:sz w:val="36"/>
                              <w:szCs w:val="36"/>
                            </w:rPr>
                            <w:t xml:space="preserve">             Hartford Promise           </w:t>
                          </w:r>
                        </w:p>
                        <w:p w14:paraId="63F79C22" w14:textId="1EBE4F4D" w:rsidR="00DE180C" w:rsidRPr="00BF5D59" w:rsidRDefault="00BF5D59" w:rsidP="00DE180C">
                          <w:pPr>
                            <w:spacing w:after="0"/>
                            <w:ind w:left="-1152"/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36"/>
                              <w:szCs w:val="36"/>
                            </w:rPr>
                            <w:t xml:space="preserve">             </w:t>
                          </w:r>
                          <w:r w:rsidR="00DE180C" w:rsidRPr="00BF5D59">
                            <w:rPr>
                              <w:rFonts w:ascii="Georgia" w:hAnsi="Georgia"/>
                              <w:sz w:val="28"/>
                              <w:szCs w:val="28"/>
                            </w:rPr>
                            <w:t>CCP Greater Funder Network</w:t>
                          </w:r>
                        </w:p>
                        <w:p w14:paraId="658AA998" w14:textId="77777777" w:rsidR="00DE180C" w:rsidRDefault="00DE180C" w:rsidP="00DE180C">
                          <w:pPr>
                            <w:spacing w:after="0"/>
                            <w:jc w:val="center"/>
                            <w:rPr>
                              <w:rFonts w:ascii="Georgia" w:hAnsi="Georgia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eorgia" w:hAnsi="Georgia"/>
                              <w:i/>
                              <w:sz w:val="24"/>
                              <w:szCs w:val="24"/>
                            </w:rPr>
                            <w:t>May 5</w:t>
                          </w:r>
                          <w:r w:rsidRPr="00A77F76">
                            <w:rPr>
                              <w:rFonts w:ascii="Georgia" w:hAnsi="Georgia"/>
                              <w:i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Georgia" w:hAnsi="Georgia"/>
                              <w:i/>
                              <w:sz w:val="24"/>
                              <w:szCs w:val="24"/>
                            </w:rPr>
                            <w:t>,</w:t>
                          </w:r>
                          <w:r w:rsidRPr="00287CBA">
                            <w:rPr>
                              <w:rFonts w:ascii="Georgia" w:hAnsi="Georgia"/>
                              <w:i/>
                              <w:sz w:val="24"/>
                              <w:szCs w:val="24"/>
                            </w:rPr>
                            <w:t xml:space="preserve"> 2016– 9-10:30 AM </w:t>
                          </w:r>
                        </w:p>
                        <w:p w14:paraId="58AE0B19" w14:textId="353C4389" w:rsidR="00DE180C" w:rsidRDefault="00DE180C">
                          <w:pPr>
                            <w:pStyle w:val="NoSpacing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315BE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6" type="#_x0000_t202" style="position:absolute;left:0;text-align:left;margin-left:63.8pt;margin-top:-110.65pt;width:380.85pt;height:102.95pt;z-index:-25165721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" filled="f" stroked="f" strokeweight=".5pt">
              <v:textbox style="mso-fit-shape-to-text:t" inset=",7.2pt,,7.2pt">
                <w:txbxContent>
                  <w:p w14:paraId="57B62B89" w14:textId="05F4EE5B" w:rsidR="00BF5D59" w:rsidRDefault="00BF5D59" w:rsidP="00DE180C">
                    <w:pPr>
                      <w:spacing w:after="0"/>
                      <w:ind w:left="-1152"/>
                      <w:jc w:val="center"/>
                      <w:rPr>
                        <w:rFonts w:ascii="Georgia" w:hAnsi="Georgia"/>
                        <w:sz w:val="36"/>
                        <w:szCs w:val="36"/>
                      </w:rPr>
                    </w:pPr>
                    <w:r>
                      <w:rPr>
                        <w:rFonts w:ascii="Georgia" w:hAnsi="Georgia"/>
                        <w:sz w:val="36"/>
                        <w:szCs w:val="36"/>
                      </w:rPr>
                      <w:t xml:space="preserve">             Hartford Promise           </w:t>
                    </w:r>
                  </w:p>
                  <w:p w14:paraId="63F79C22" w14:textId="1EBE4F4D" w:rsidR="00DE180C" w:rsidRPr="00BF5D59" w:rsidRDefault="00BF5D59" w:rsidP="00DE180C">
                    <w:pPr>
                      <w:spacing w:after="0"/>
                      <w:ind w:left="-1152"/>
                      <w:jc w:val="center"/>
                      <w:rPr>
                        <w:rFonts w:ascii="Georgia" w:hAnsi="Georgia"/>
                        <w:sz w:val="28"/>
                        <w:szCs w:val="28"/>
                      </w:rPr>
                    </w:pPr>
                    <w:r>
                      <w:rPr>
                        <w:rFonts w:ascii="Georgia" w:hAnsi="Georgia"/>
                        <w:sz w:val="36"/>
                        <w:szCs w:val="36"/>
                      </w:rPr>
                      <w:t xml:space="preserve">             </w:t>
                    </w:r>
                    <w:r w:rsidR="00DE180C" w:rsidRPr="00BF5D59">
                      <w:rPr>
                        <w:rFonts w:ascii="Georgia" w:hAnsi="Georgia"/>
                        <w:sz w:val="28"/>
                        <w:szCs w:val="28"/>
                      </w:rPr>
                      <w:t>CCP Greater Funder Network</w:t>
                    </w:r>
                  </w:p>
                  <w:p w14:paraId="658AA998" w14:textId="77777777" w:rsidR="00DE180C" w:rsidRDefault="00DE180C" w:rsidP="00DE180C">
                    <w:pPr>
                      <w:spacing w:after="0"/>
                      <w:jc w:val="center"/>
                      <w:rPr>
                        <w:rFonts w:ascii="Georgia" w:hAnsi="Georgi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Georgia" w:hAnsi="Georgia"/>
                        <w:i/>
                        <w:sz w:val="24"/>
                        <w:szCs w:val="24"/>
                      </w:rPr>
                      <w:t>May 5</w:t>
                    </w:r>
                    <w:r w:rsidRPr="00A77F76">
                      <w:rPr>
                        <w:rFonts w:ascii="Georgia" w:hAnsi="Georgia"/>
                        <w:i/>
                        <w:sz w:val="24"/>
                        <w:szCs w:val="24"/>
                        <w:vertAlign w:val="superscript"/>
                      </w:rPr>
                      <w:t>th</w:t>
                    </w:r>
                    <w:r>
                      <w:rPr>
                        <w:rFonts w:ascii="Georgia" w:hAnsi="Georgia"/>
                        <w:i/>
                        <w:sz w:val="24"/>
                        <w:szCs w:val="24"/>
                      </w:rPr>
                      <w:t>,</w:t>
                    </w:r>
                    <w:r w:rsidRPr="00287CBA">
                      <w:rPr>
                        <w:rFonts w:ascii="Georgia" w:hAnsi="Georgia"/>
                        <w:i/>
                        <w:sz w:val="24"/>
                        <w:szCs w:val="24"/>
                      </w:rPr>
                      <w:t xml:space="preserve"> 2016– 9-10:30 AM </w:t>
                    </w:r>
                  </w:p>
                  <w:p w14:paraId="58AE0B19" w14:textId="353C4389" w:rsidR="00DE180C" w:rsidRDefault="00DE180C">
                    <w:pPr>
                      <w:pStyle w:val="NoSpacing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5B2AC7" w:rsidRPr="00B4266D">
      <w:rPr>
        <w:noProof/>
      </w:rPr>
      <w:drawing>
        <wp:inline distT="0" distB="0" distL="0" distR="0" wp14:anchorId="62E27A7A" wp14:editId="32CE7978">
          <wp:extent cx="1043305" cy="1256396"/>
          <wp:effectExtent l="0" t="0" r="4445" b="1270"/>
          <wp:docPr id="1" name="Picture 1" descr="C:\Users\wmota\Desktop\HartfordPromise_StackedLogo_CMYK_Ver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mota\Desktop\HartfordPromise_StackedLogo_CMYK_Ver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460" cy="131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</w:t>
    </w:r>
  </w:p>
  <w:p w14:paraId="73F9CA97" w14:textId="0E6CF977" w:rsidR="005B2AC7" w:rsidRDefault="005B2AC7" w:rsidP="005B2AC7">
    <w:pPr>
      <w:pStyle w:val="Header"/>
      <w:ind w:left="-720" w:right="-43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76C"/>
      </v:shape>
    </w:pict>
  </w:numPicBullet>
  <w:abstractNum w:abstractNumId="0" w15:restartNumberingAfterBreak="0">
    <w:nsid w:val="22857D68"/>
    <w:multiLevelType w:val="hybridMultilevel"/>
    <w:tmpl w:val="F9886FFE"/>
    <w:lvl w:ilvl="0" w:tplc="16EA6C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13290"/>
    <w:multiLevelType w:val="hybridMultilevel"/>
    <w:tmpl w:val="6A5CD046"/>
    <w:lvl w:ilvl="0" w:tplc="B25AC0D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065D3"/>
    <w:multiLevelType w:val="hybridMultilevel"/>
    <w:tmpl w:val="472E00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210B8"/>
    <w:multiLevelType w:val="hybridMultilevel"/>
    <w:tmpl w:val="1A7E9D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A42043C"/>
    <w:multiLevelType w:val="hybridMultilevel"/>
    <w:tmpl w:val="5F8CE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F66ED"/>
    <w:multiLevelType w:val="hybridMultilevel"/>
    <w:tmpl w:val="B642759A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C5E5362"/>
    <w:multiLevelType w:val="hybridMultilevel"/>
    <w:tmpl w:val="2F3C63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8122DC"/>
    <w:multiLevelType w:val="hybridMultilevel"/>
    <w:tmpl w:val="2E1AF9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6B"/>
    <w:rsid w:val="00012CDA"/>
    <w:rsid w:val="00091DFA"/>
    <w:rsid w:val="000E571B"/>
    <w:rsid w:val="000F3BFB"/>
    <w:rsid w:val="004436A1"/>
    <w:rsid w:val="005B2AC7"/>
    <w:rsid w:val="00706995"/>
    <w:rsid w:val="00797164"/>
    <w:rsid w:val="007F1D96"/>
    <w:rsid w:val="008218F4"/>
    <w:rsid w:val="008B40C5"/>
    <w:rsid w:val="00916C6B"/>
    <w:rsid w:val="00AE1973"/>
    <w:rsid w:val="00BE1AFE"/>
    <w:rsid w:val="00BF2A04"/>
    <w:rsid w:val="00BF5D59"/>
    <w:rsid w:val="00C244BD"/>
    <w:rsid w:val="00DB0F7A"/>
    <w:rsid w:val="00DB7F75"/>
    <w:rsid w:val="00DE180C"/>
    <w:rsid w:val="00E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97D8FD"/>
  <w15:chartTrackingRefBased/>
  <w15:docId w15:val="{42B60B7A-D0FC-458B-A06A-0FB33643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C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C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F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2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AC7"/>
  </w:style>
  <w:style w:type="paragraph" w:styleId="Footer">
    <w:name w:val="footer"/>
    <w:basedOn w:val="Normal"/>
    <w:link w:val="FooterChar"/>
    <w:uiPriority w:val="99"/>
    <w:unhideWhenUsed/>
    <w:rsid w:val="005B2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AC7"/>
  </w:style>
  <w:style w:type="paragraph" w:styleId="NoSpacing">
    <w:name w:val="No Spacing"/>
    <w:link w:val="NoSpacingChar"/>
    <w:uiPriority w:val="1"/>
    <w:qFormat/>
    <w:rsid w:val="00DE180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E180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3349F013B0E448C99DDC630644816" ma:contentTypeVersion="2" ma:contentTypeDescription="Create a new document." ma:contentTypeScope="" ma:versionID="29fde213bf7442635aaa2f990220319c">
  <xsd:schema xmlns:xsd="http://www.w3.org/2001/XMLSchema" xmlns:xs="http://www.w3.org/2001/XMLSchema" xmlns:p="http://schemas.microsoft.com/office/2006/metadata/properties" xmlns:ns2="39d1bcca-6509-4679-afc5-b5782aa37013" targetNamespace="http://schemas.microsoft.com/office/2006/metadata/properties" ma:root="true" ma:fieldsID="7701cbdb870263b84beff32b0f7bccc0" ns2:_="">
    <xsd:import namespace="39d1bcca-6509-4679-afc5-b5782aa370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1bcca-6509-4679-afc5-b5782aa370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6008F-FF83-4B24-9761-F1F91ABB6F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3B6462-677F-4681-BDDB-C79D4111A7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D8683B-9CCB-41FB-AFF7-00C57CD6AC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d1bcca-6509-4679-afc5-b5782aa37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E8C45E-2EE9-4908-AF0D-78DD07764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Sugarman</dc:creator>
  <cp:keywords/>
  <dc:description/>
  <cp:lastModifiedBy>Brooke Petit</cp:lastModifiedBy>
  <cp:revision>2</cp:revision>
  <cp:lastPrinted>2016-04-25T20:12:00Z</cp:lastPrinted>
  <dcterms:created xsi:type="dcterms:W3CDTF">2016-04-26T13:03:00Z</dcterms:created>
  <dcterms:modified xsi:type="dcterms:W3CDTF">2016-04-26T13:03:00Z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0x010100BE93349F013B0E448C99DDC630644816</vt:lpwstr>
  </property>
</Properties>
</file>