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250C" w14:textId="340A4CDB" w:rsidR="00E52406" w:rsidRDefault="00E52406" w:rsidP="00E52406">
      <w:pPr>
        <w:pStyle w:val="NormalWeb"/>
        <w:spacing w:before="0" w:beforeAutospacing="0" w:after="0" w:afterAutospacing="0"/>
        <w:ind w:left="-270"/>
        <w:rPr>
          <w:rStyle w:val="Strong"/>
          <w:rFonts w:ascii="Georgia" w:hAnsi="Georgia"/>
          <w:color w:val="0E101A"/>
          <w:sz w:val="22"/>
          <w:szCs w:val="22"/>
        </w:rPr>
      </w:pPr>
      <w:r w:rsidRPr="00E52406">
        <w:rPr>
          <w:rFonts w:ascii="Georgia" w:hAnsi="Georgia"/>
          <w:noProof/>
          <w:color w:val="0E101A"/>
          <w:sz w:val="22"/>
          <w:szCs w:val="22"/>
        </w:rPr>
        <mc:AlternateContent>
          <mc:Choice Requires="wps">
            <w:drawing>
              <wp:anchor distT="45720" distB="45720" distL="114300" distR="114300" simplePos="0" relativeHeight="251659264" behindDoc="0" locked="0" layoutInCell="1" allowOverlap="1" wp14:anchorId="651C52B2" wp14:editId="72D3CE4B">
                <wp:simplePos x="0" y="0"/>
                <wp:positionH relativeFrom="column">
                  <wp:posOffset>3447415</wp:posOffset>
                </wp:positionH>
                <wp:positionV relativeFrom="paragraph">
                  <wp:posOffset>635</wp:posOffset>
                </wp:positionV>
                <wp:extent cx="2828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noFill/>
                          <a:miter lim="800000"/>
                          <a:headEnd/>
                          <a:tailEnd/>
                        </a:ln>
                      </wps:spPr>
                      <wps:txbx>
                        <w:txbxContent>
                          <w:p w14:paraId="5E6ADFF9" w14:textId="2FAE8F00" w:rsidR="00E52406" w:rsidRPr="00E52406" w:rsidRDefault="00E52406" w:rsidP="00E52406">
                            <w:pPr>
                              <w:rPr>
                                <w:rFonts w:cstheme="minorHAnsi"/>
                                <w:color w:val="000000" w:themeColor="text1"/>
                              </w:rPr>
                            </w:pPr>
                            <w:r w:rsidRPr="00E52406">
                              <w:rPr>
                                <w:rFonts w:cstheme="minorHAnsi"/>
                                <w:b/>
                                <w:bCs/>
                                <w:color w:val="000000" w:themeColor="text1"/>
                              </w:rPr>
                              <w:t>Contact Information</w:t>
                            </w:r>
                            <w:r w:rsidRPr="00E52406">
                              <w:rPr>
                                <w:rFonts w:cstheme="minorHAnsi"/>
                                <w:b/>
                                <w:bCs/>
                                <w:color w:val="000000" w:themeColor="text1"/>
                              </w:rPr>
                              <w:br/>
                            </w:r>
                            <w:r w:rsidRPr="00E52406">
                              <w:rPr>
                                <w:rFonts w:cstheme="minorHAnsi"/>
                                <w:color w:val="000000" w:themeColor="text1"/>
                              </w:rPr>
                              <w:t xml:space="preserve">The </w:t>
                            </w:r>
                            <w:proofErr w:type="spellStart"/>
                            <w:r w:rsidRPr="00E52406">
                              <w:rPr>
                                <w:rFonts w:cstheme="minorHAnsi"/>
                                <w:color w:val="000000" w:themeColor="text1"/>
                              </w:rPr>
                              <w:t>Guliford</w:t>
                            </w:r>
                            <w:proofErr w:type="spellEnd"/>
                            <w:r w:rsidRPr="00E52406">
                              <w:rPr>
                                <w:rFonts w:cstheme="minorHAnsi"/>
                                <w:color w:val="000000" w:themeColor="text1"/>
                              </w:rPr>
                              <w:t xml:space="preserve"> Foundation </w:t>
                            </w:r>
                            <w:r w:rsidRPr="00E52406">
                              <w:rPr>
                                <w:rFonts w:cstheme="minorHAnsi"/>
                                <w:color w:val="000000" w:themeColor="text1"/>
                              </w:rPr>
                              <w:br/>
                            </w:r>
                            <w:r w:rsidR="007276D4">
                              <w:rPr>
                                <w:rFonts w:cstheme="minorHAnsi"/>
                                <w:color w:val="000000" w:themeColor="text1"/>
                              </w:rPr>
                              <w:t xml:space="preserve">Liza </w:t>
                            </w:r>
                            <w:r w:rsidR="00D309A1">
                              <w:rPr>
                                <w:rFonts w:cstheme="minorHAnsi"/>
                                <w:color w:val="000000" w:themeColor="text1"/>
                              </w:rPr>
                              <w:t xml:space="preserve">Janssen </w:t>
                            </w:r>
                            <w:r w:rsidR="007276D4">
                              <w:rPr>
                                <w:rFonts w:cstheme="minorHAnsi"/>
                                <w:color w:val="000000" w:themeColor="text1"/>
                              </w:rPr>
                              <w:t>Petra</w:t>
                            </w:r>
                            <w:r w:rsidR="00BD7CF9">
                              <w:rPr>
                                <w:rFonts w:cstheme="minorHAnsi"/>
                                <w:color w:val="000000" w:themeColor="text1"/>
                              </w:rPr>
                              <w:t xml:space="preserve">, </w:t>
                            </w:r>
                            <w:r w:rsidR="007276D4">
                              <w:rPr>
                                <w:rFonts w:cstheme="minorHAnsi"/>
                                <w:color w:val="000000" w:themeColor="text1"/>
                              </w:rPr>
                              <w:t xml:space="preserve">Executive </w:t>
                            </w:r>
                            <w:r w:rsidR="00BD7CF9">
                              <w:rPr>
                                <w:rFonts w:cstheme="minorHAnsi"/>
                                <w:color w:val="000000" w:themeColor="text1"/>
                              </w:rPr>
                              <w:t>Director</w:t>
                            </w:r>
                            <w:r w:rsidRPr="00E52406">
                              <w:rPr>
                                <w:rFonts w:cstheme="minorHAnsi"/>
                                <w:color w:val="000000" w:themeColor="text1"/>
                              </w:rPr>
                              <w:br/>
                              <w:t>203-</w:t>
                            </w:r>
                            <w:r w:rsidR="00315CDD">
                              <w:rPr>
                                <w:rFonts w:cstheme="minorHAnsi"/>
                                <w:color w:val="000000" w:themeColor="text1"/>
                              </w:rPr>
                              <w:t>824-1827 (cell)</w:t>
                            </w:r>
                            <w:r w:rsidRPr="00E52406">
                              <w:rPr>
                                <w:rFonts w:cstheme="minorHAnsi"/>
                                <w:color w:val="000000" w:themeColor="text1"/>
                              </w:rPr>
                              <w:br/>
                            </w:r>
                            <w:hyperlink r:id="rId7" w:history="1">
                              <w:r w:rsidR="00315CDD" w:rsidRPr="00315CDD">
                                <w:rPr>
                                  <w:rStyle w:val="Hyperlink"/>
                                  <w:rFonts w:cstheme="minorHAnsi"/>
                                </w:rPr>
                                <w:t>lpetra</w:t>
                              </w:r>
                              <w:r w:rsidR="00BD7CF9" w:rsidRPr="00315CDD">
                                <w:rPr>
                                  <w:rStyle w:val="Hyperlink"/>
                                  <w:rFonts w:cstheme="minorHAnsi"/>
                                </w:rPr>
                                <w:t>@guilfordfoundation.org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C52B2" id="_x0000_t202" coordsize="21600,21600" o:spt="202" path="m,l,21600r21600,l21600,xe">
                <v:stroke joinstyle="miter"/>
                <v:path gradientshapeok="t" o:connecttype="rect"/>
              </v:shapetype>
              <v:shape id="Text Box 2" o:spid="_x0000_s1026" type="#_x0000_t202" style="position:absolute;left:0;text-align:left;margin-left:271.45pt;margin-top:.05pt;width:22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WRDgIAAPc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" stroked="f">
                <v:textbox style="mso-fit-shape-to-text:t">
                  <w:txbxContent>
                    <w:p w14:paraId="5E6ADFF9" w14:textId="2FAE8F00" w:rsidR="00E52406" w:rsidRPr="00E52406" w:rsidRDefault="00E52406" w:rsidP="00E52406">
                      <w:pPr>
                        <w:rPr>
                          <w:rFonts w:cstheme="minorHAnsi"/>
                          <w:color w:val="000000" w:themeColor="text1"/>
                        </w:rPr>
                      </w:pPr>
                      <w:r w:rsidRPr="00E52406">
                        <w:rPr>
                          <w:rFonts w:cstheme="minorHAnsi"/>
                          <w:b/>
                          <w:bCs/>
                          <w:color w:val="000000" w:themeColor="text1"/>
                        </w:rPr>
                        <w:t>Contact Information</w:t>
                      </w:r>
                      <w:r w:rsidRPr="00E52406">
                        <w:rPr>
                          <w:rFonts w:cstheme="minorHAnsi"/>
                          <w:b/>
                          <w:bCs/>
                          <w:color w:val="000000" w:themeColor="text1"/>
                        </w:rPr>
                        <w:br/>
                      </w:r>
                      <w:r w:rsidRPr="00E52406">
                        <w:rPr>
                          <w:rFonts w:cstheme="minorHAnsi"/>
                          <w:color w:val="000000" w:themeColor="text1"/>
                        </w:rPr>
                        <w:t xml:space="preserve">The </w:t>
                      </w:r>
                      <w:proofErr w:type="spellStart"/>
                      <w:r w:rsidRPr="00E52406">
                        <w:rPr>
                          <w:rFonts w:cstheme="minorHAnsi"/>
                          <w:color w:val="000000" w:themeColor="text1"/>
                        </w:rPr>
                        <w:t>Guliford</w:t>
                      </w:r>
                      <w:proofErr w:type="spellEnd"/>
                      <w:r w:rsidRPr="00E52406">
                        <w:rPr>
                          <w:rFonts w:cstheme="minorHAnsi"/>
                          <w:color w:val="000000" w:themeColor="text1"/>
                        </w:rPr>
                        <w:t xml:space="preserve"> Foundation </w:t>
                      </w:r>
                      <w:r w:rsidRPr="00E52406">
                        <w:rPr>
                          <w:rFonts w:cstheme="minorHAnsi"/>
                          <w:color w:val="000000" w:themeColor="text1"/>
                        </w:rPr>
                        <w:br/>
                      </w:r>
                      <w:r w:rsidR="007276D4">
                        <w:rPr>
                          <w:rFonts w:cstheme="minorHAnsi"/>
                          <w:color w:val="000000" w:themeColor="text1"/>
                        </w:rPr>
                        <w:t xml:space="preserve">Liza </w:t>
                      </w:r>
                      <w:r w:rsidR="00D309A1">
                        <w:rPr>
                          <w:rFonts w:cstheme="minorHAnsi"/>
                          <w:color w:val="000000" w:themeColor="text1"/>
                        </w:rPr>
                        <w:t xml:space="preserve">Janssen </w:t>
                      </w:r>
                      <w:r w:rsidR="007276D4">
                        <w:rPr>
                          <w:rFonts w:cstheme="minorHAnsi"/>
                          <w:color w:val="000000" w:themeColor="text1"/>
                        </w:rPr>
                        <w:t>Petra</w:t>
                      </w:r>
                      <w:r w:rsidR="00BD7CF9">
                        <w:rPr>
                          <w:rFonts w:cstheme="minorHAnsi"/>
                          <w:color w:val="000000" w:themeColor="text1"/>
                        </w:rPr>
                        <w:t xml:space="preserve">, </w:t>
                      </w:r>
                      <w:r w:rsidR="007276D4">
                        <w:rPr>
                          <w:rFonts w:cstheme="minorHAnsi"/>
                          <w:color w:val="000000" w:themeColor="text1"/>
                        </w:rPr>
                        <w:t xml:space="preserve">Executive </w:t>
                      </w:r>
                      <w:r w:rsidR="00BD7CF9">
                        <w:rPr>
                          <w:rFonts w:cstheme="minorHAnsi"/>
                          <w:color w:val="000000" w:themeColor="text1"/>
                        </w:rPr>
                        <w:t>Director</w:t>
                      </w:r>
                      <w:r w:rsidRPr="00E52406">
                        <w:rPr>
                          <w:rFonts w:cstheme="minorHAnsi"/>
                          <w:color w:val="000000" w:themeColor="text1"/>
                        </w:rPr>
                        <w:br/>
                        <w:t>203-</w:t>
                      </w:r>
                      <w:r w:rsidR="00315CDD">
                        <w:rPr>
                          <w:rFonts w:cstheme="minorHAnsi"/>
                          <w:color w:val="000000" w:themeColor="text1"/>
                        </w:rPr>
                        <w:t>824-1827 (cell)</w:t>
                      </w:r>
                      <w:r w:rsidRPr="00E52406">
                        <w:rPr>
                          <w:rFonts w:cstheme="minorHAnsi"/>
                          <w:color w:val="000000" w:themeColor="text1"/>
                        </w:rPr>
                        <w:br/>
                      </w:r>
                      <w:hyperlink r:id="rId8" w:history="1">
                        <w:r w:rsidR="00315CDD" w:rsidRPr="00315CDD">
                          <w:rPr>
                            <w:rStyle w:val="Hyperlink"/>
                            <w:rFonts w:cstheme="minorHAnsi"/>
                          </w:rPr>
                          <w:t>lpetra</w:t>
                        </w:r>
                        <w:r w:rsidR="00BD7CF9" w:rsidRPr="00315CDD">
                          <w:rPr>
                            <w:rStyle w:val="Hyperlink"/>
                            <w:rFonts w:cstheme="minorHAnsi"/>
                          </w:rPr>
                          <w:t>@guilfordfoundation.org</w:t>
                        </w:r>
                      </w:hyperlink>
                    </w:p>
                  </w:txbxContent>
                </v:textbox>
                <w10:wrap type="square"/>
              </v:shape>
            </w:pict>
          </mc:Fallback>
        </mc:AlternateContent>
      </w:r>
      <w:r>
        <w:rPr>
          <w:rFonts w:ascii="Georgia" w:hAnsi="Georgia"/>
          <w:b/>
          <w:bCs/>
          <w:noProof/>
          <w:color w:val="0E101A"/>
          <w:sz w:val="22"/>
          <w:szCs w:val="22"/>
        </w:rPr>
        <w:drawing>
          <wp:inline distT="0" distB="0" distL="0" distR="0" wp14:anchorId="17E915D4" wp14:editId="6D0497DB">
            <wp:extent cx="1238250" cy="12382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3A22B630" w14:textId="32B5F8D5" w:rsidR="00E52406" w:rsidRDefault="00E52406" w:rsidP="00E52406">
      <w:pPr>
        <w:pStyle w:val="NormalWeb"/>
        <w:spacing w:before="0" w:beforeAutospacing="0" w:after="0" w:afterAutospacing="0"/>
        <w:rPr>
          <w:rStyle w:val="Strong"/>
          <w:rFonts w:ascii="Georgia" w:hAnsi="Georgia"/>
          <w:color w:val="0E101A"/>
          <w:sz w:val="22"/>
          <w:szCs w:val="22"/>
        </w:rPr>
      </w:pPr>
    </w:p>
    <w:p w14:paraId="78F6ED9A" w14:textId="2111B61F" w:rsidR="00E52406" w:rsidRPr="00E52406" w:rsidRDefault="00E52406" w:rsidP="00E52406">
      <w:pPr>
        <w:pStyle w:val="NormalWeb"/>
        <w:spacing w:before="0" w:beforeAutospacing="0" w:after="0" w:afterAutospacing="0"/>
        <w:rPr>
          <w:rStyle w:val="Strong"/>
          <w:rFonts w:ascii="Georgia" w:hAnsi="Georgia"/>
          <w:color w:val="595959" w:themeColor="text1" w:themeTint="A6"/>
          <w:sz w:val="22"/>
          <w:szCs w:val="22"/>
        </w:rPr>
      </w:pPr>
      <w:r w:rsidRPr="00E52406">
        <w:rPr>
          <w:rStyle w:val="Strong"/>
          <w:rFonts w:ascii="Georgia" w:hAnsi="Georgia"/>
          <w:color w:val="595959" w:themeColor="text1" w:themeTint="A6"/>
          <w:sz w:val="22"/>
          <w:szCs w:val="22"/>
        </w:rPr>
        <w:t>FOR IMMEDIATE RELEASE</w:t>
      </w:r>
    </w:p>
    <w:p w14:paraId="6B58240D" w14:textId="764C7601" w:rsidR="00E52406" w:rsidRDefault="00E52406" w:rsidP="00E52406">
      <w:pPr>
        <w:pStyle w:val="NormalWeb"/>
        <w:spacing w:before="0" w:beforeAutospacing="0" w:after="0" w:afterAutospacing="0"/>
        <w:rPr>
          <w:rStyle w:val="Strong"/>
          <w:rFonts w:ascii="Georgia" w:hAnsi="Georgia"/>
          <w:color w:val="0E101A"/>
          <w:sz w:val="22"/>
          <w:szCs w:val="22"/>
        </w:rPr>
      </w:pPr>
    </w:p>
    <w:p w14:paraId="739B9983" w14:textId="024DA79B" w:rsidR="00E52406" w:rsidRPr="00E22B80" w:rsidRDefault="00CE164D" w:rsidP="00E52406">
      <w:pPr>
        <w:pStyle w:val="NormalWeb"/>
        <w:spacing w:before="0" w:beforeAutospacing="0" w:after="0" w:afterAutospacing="0"/>
        <w:rPr>
          <w:rFonts w:asciiTheme="minorHAnsi" w:hAnsiTheme="minorHAnsi" w:cstheme="minorHAnsi"/>
          <w:b/>
          <w:bCs/>
          <w:color w:val="0E101A"/>
        </w:rPr>
      </w:pPr>
      <w:r w:rsidRPr="00E22B80">
        <w:rPr>
          <w:rFonts w:asciiTheme="minorHAnsi" w:hAnsiTheme="minorHAnsi" w:cstheme="minorHAnsi"/>
          <w:b/>
          <w:bCs/>
          <w:color w:val="0E101A"/>
        </w:rPr>
        <w:t xml:space="preserve">The Guilford Foundation </w:t>
      </w:r>
      <w:r w:rsidR="00956D4B" w:rsidRPr="00E22B80">
        <w:rPr>
          <w:rFonts w:asciiTheme="minorHAnsi" w:hAnsiTheme="minorHAnsi" w:cstheme="minorHAnsi"/>
          <w:b/>
          <w:bCs/>
          <w:color w:val="0E101A"/>
        </w:rPr>
        <w:t xml:space="preserve">Developing </w:t>
      </w:r>
      <w:r w:rsidR="003E43CC" w:rsidRPr="00E22B80">
        <w:rPr>
          <w:rFonts w:asciiTheme="minorHAnsi" w:hAnsiTheme="minorHAnsi" w:cstheme="minorHAnsi"/>
          <w:b/>
          <w:bCs/>
          <w:color w:val="0E101A"/>
        </w:rPr>
        <w:t>Process</w:t>
      </w:r>
      <w:r w:rsidR="00FE1EE2" w:rsidRPr="00E22B80">
        <w:rPr>
          <w:rFonts w:asciiTheme="minorHAnsi" w:hAnsiTheme="minorHAnsi" w:cstheme="minorHAnsi"/>
          <w:b/>
          <w:bCs/>
          <w:color w:val="0E101A"/>
        </w:rPr>
        <w:t xml:space="preserve"> to Distribute ARPA Funding</w:t>
      </w:r>
    </w:p>
    <w:p w14:paraId="022116B4" w14:textId="77777777" w:rsidR="00930DC7" w:rsidRPr="00E22B80" w:rsidRDefault="00930DC7" w:rsidP="00E52406">
      <w:pPr>
        <w:pStyle w:val="NormalWeb"/>
        <w:spacing w:before="0" w:beforeAutospacing="0" w:after="0" w:afterAutospacing="0"/>
        <w:rPr>
          <w:rFonts w:asciiTheme="minorHAnsi" w:hAnsiTheme="minorHAnsi" w:cstheme="minorHAnsi"/>
          <w:color w:val="0E101A"/>
        </w:rPr>
      </w:pPr>
    </w:p>
    <w:p w14:paraId="6537DA29" w14:textId="23E0AEFA" w:rsidR="00F516FB" w:rsidRPr="00E22B80" w:rsidRDefault="00E52406" w:rsidP="00957701">
      <w:pPr>
        <w:adjustRightInd w:val="0"/>
        <w:snapToGrid w:val="0"/>
        <w:rPr>
          <w:rFonts w:cstheme="minorHAnsi"/>
          <w:color w:val="0E101A"/>
          <w:sz w:val="24"/>
          <w:szCs w:val="24"/>
        </w:rPr>
      </w:pPr>
      <w:r w:rsidRPr="00E22B80">
        <w:rPr>
          <w:rFonts w:cstheme="minorHAnsi"/>
          <w:b/>
          <w:bCs/>
          <w:color w:val="0E101A"/>
          <w:sz w:val="24"/>
          <w:szCs w:val="24"/>
        </w:rPr>
        <w:t>Guilford, Connecticut (</w:t>
      </w:r>
      <w:r w:rsidR="00FE1EE2" w:rsidRPr="00E22B80">
        <w:rPr>
          <w:rFonts w:cstheme="minorHAnsi"/>
          <w:b/>
          <w:bCs/>
          <w:color w:val="0E101A"/>
          <w:sz w:val="24"/>
          <w:szCs w:val="24"/>
        </w:rPr>
        <w:t>March</w:t>
      </w:r>
      <w:r w:rsidR="00772A05" w:rsidRPr="00E22B80">
        <w:rPr>
          <w:rFonts w:cstheme="minorHAnsi"/>
          <w:b/>
          <w:bCs/>
          <w:color w:val="0E101A"/>
          <w:sz w:val="24"/>
          <w:szCs w:val="24"/>
        </w:rPr>
        <w:t xml:space="preserve"> 9</w:t>
      </w:r>
      <w:r w:rsidR="00FE1EE2" w:rsidRPr="00E22B80">
        <w:rPr>
          <w:rFonts w:cstheme="minorHAnsi"/>
          <w:b/>
          <w:bCs/>
          <w:color w:val="0E101A"/>
          <w:sz w:val="24"/>
          <w:szCs w:val="24"/>
        </w:rPr>
        <w:t xml:space="preserve">, </w:t>
      </w:r>
      <w:r w:rsidRPr="00E22B80">
        <w:rPr>
          <w:rFonts w:cstheme="minorHAnsi"/>
          <w:b/>
          <w:bCs/>
          <w:color w:val="0E101A"/>
          <w:sz w:val="24"/>
          <w:szCs w:val="24"/>
        </w:rPr>
        <w:t>2022)</w:t>
      </w:r>
      <w:r w:rsidRPr="00E22B80">
        <w:rPr>
          <w:rFonts w:cstheme="minorHAnsi"/>
          <w:color w:val="0E101A"/>
          <w:sz w:val="24"/>
          <w:szCs w:val="24"/>
        </w:rPr>
        <w:t xml:space="preserve"> </w:t>
      </w:r>
      <w:proofErr w:type="gramStart"/>
      <w:r w:rsidRPr="00E22B80">
        <w:rPr>
          <w:rFonts w:cstheme="minorHAnsi"/>
          <w:color w:val="0E101A"/>
          <w:sz w:val="24"/>
          <w:szCs w:val="24"/>
        </w:rPr>
        <w:t xml:space="preserve">─ </w:t>
      </w:r>
      <w:r w:rsidR="00DE167D" w:rsidRPr="00E22B80">
        <w:rPr>
          <w:rFonts w:cstheme="minorHAnsi"/>
          <w:color w:val="0E101A"/>
          <w:sz w:val="24"/>
          <w:szCs w:val="24"/>
        </w:rPr>
        <w:t xml:space="preserve"> </w:t>
      </w:r>
      <w:r w:rsidR="00D86D93" w:rsidRPr="00E22B80">
        <w:rPr>
          <w:rFonts w:cstheme="minorHAnsi"/>
          <w:color w:val="0E101A"/>
          <w:sz w:val="24"/>
          <w:szCs w:val="24"/>
        </w:rPr>
        <w:t>T</w:t>
      </w:r>
      <w:r w:rsidR="005B79F3" w:rsidRPr="00E22B80">
        <w:rPr>
          <w:rFonts w:cstheme="minorHAnsi"/>
          <w:color w:val="0E101A"/>
          <w:sz w:val="24"/>
          <w:szCs w:val="24"/>
        </w:rPr>
        <w:t>he</w:t>
      </w:r>
      <w:proofErr w:type="gramEnd"/>
      <w:r w:rsidR="005B79F3" w:rsidRPr="00E22B80">
        <w:rPr>
          <w:rFonts w:cstheme="minorHAnsi"/>
          <w:color w:val="0E101A"/>
          <w:sz w:val="24"/>
          <w:szCs w:val="24"/>
        </w:rPr>
        <w:t xml:space="preserve"> </w:t>
      </w:r>
      <w:r w:rsidR="00C62F75" w:rsidRPr="00E22B80">
        <w:rPr>
          <w:rFonts w:cstheme="minorHAnsi"/>
          <w:color w:val="0E101A"/>
          <w:sz w:val="24"/>
          <w:szCs w:val="24"/>
        </w:rPr>
        <w:t>Guilford Board of Selectmen (BOS)</w:t>
      </w:r>
      <w:r w:rsidR="00716A0E" w:rsidRPr="00E22B80">
        <w:rPr>
          <w:rFonts w:cstheme="minorHAnsi"/>
          <w:color w:val="0E101A"/>
          <w:sz w:val="24"/>
          <w:szCs w:val="24"/>
        </w:rPr>
        <w:t xml:space="preserve"> </w:t>
      </w:r>
      <w:r w:rsidR="005135B0" w:rsidRPr="00E22B80">
        <w:rPr>
          <w:rFonts w:cstheme="minorHAnsi"/>
          <w:color w:val="0E101A"/>
          <w:sz w:val="24"/>
          <w:szCs w:val="24"/>
        </w:rPr>
        <w:t>chose</w:t>
      </w:r>
      <w:r w:rsidR="00716A0E" w:rsidRPr="00E22B80">
        <w:rPr>
          <w:rFonts w:cstheme="minorHAnsi"/>
          <w:color w:val="0E101A"/>
          <w:sz w:val="24"/>
          <w:szCs w:val="24"/>
        </w:rPr>
        <w:t xml:space="preserve"> The Guilford Foundation (TGF)</w:t>
      </w:r>
      <w:r w:rsidR="00D86D93" w:rsidRPr="00E22B80">
        <w:rPr>
          <w:rFonts w:cstheme="minorHAnsi"/>
          <w:color w:val="0E101A"/>
          <w:sz w:val="24"/>
          <w:szCs w:val="24"/>
        </w:rPr>
        <w:t xml:space="preserve"> </w:t>
      </w:r>
      <w:r w:rsidR="004F2ADB" w:rsidRPr="00E22B80">
        <w:rPr>
          <w:rFonts w:cstheme="minorHAnsi"/>
          <w:color w:val="0E101A"/>
          <w:sz w:val="24"/>
          <w:szCs w:val="24"/>
        </w:rPr>
        <w:t xml:space="preserve">at the end of 2022 </w:t>
      </w:r>
      <w:r w:rsidR="00D86D93" w:rsidRPr="00E22B80">
        <w:rPr>
          <w:rFonts w:cstheme="minorHAnsi"/>
          <w:color w:val="0E101A"/>
          <w:sz w:val="24"/>
          <w:szCs w:val="24"/>
        </w:rPr>
        <w:t>to</w:t>
      </w:r>
      <w:r w:rsidR="00C62F75" w:rsidRPr="00E22B80">
        <w:rPr>
          <w:rFonts w:cstheme="minorHAnsi"/>
          <w:color w:val="0E101A"/>
          <w:sz w:val="24"/>
          <w:szCs w:val="24"/>
        </w:rPr>
        <w:t xml:space="preserve"> disperse $500,000 in</w:t>
      </w:r>
      <w:r w:rsidR="000F4FF2" w:rsidRPr="00E22B80">
        <w:rPr>
          <w:rFonts w:cstheme="minorHAnsi"/>
          <w:color w:val="0E101A"/>
          <w:sz w:val="24"/>
          <w:szCs w:val="24"/>
        </w:rPr>
        <w:t xml:space="preserve"> federal funding through the </w:t>
      </w:r>
      <w:r w:rsidR="00DE167D" w:rsidRPr="00E22B80">
        <w:rPr>
          <w:rFonts w:cstheme="minorHAnsi"/>
          <w:color w:val="0E101A"/>
          <w:sz w:val="24"/>
          <w:szCs w:val="24"/>
        </w:rPr>
        <w:t>American Rescue Plan Act  (</w:t>
      </w:r>
      <w:r w:rsidR="00C62F75" w:rsidRPr="00E22B80">
        <w:rPr>
          <w:rFonts w:cstheme="minorHAnsi"/>
          <w:color w:val="0E101A"/>
          <w:sz w:val="24"/>
          <w:szCs w:val="24"/>
        </w:rPr>
        <w:t>ARPA</w:t>
      </w:r>
      <w:r w:rsidR="00DE167D" w:rsidRPr="00E22B80">
        <w:rPr>
          <w:rFonts w:cstheme="minorHAnsi"/>
          <w:color w:val="0E101A"/>
          <w:sz w:val="24"/>
          <w:szCs w:val="24"/>
        </w:rPr>
        <w:t>)</w:t>
      </w:r>
      <w:r w:rsidR="00C62F75" w:rsidRPr="00E22B80">
        <w:rPr>
          <w:rFonts w:cstheme="minorHAnsi"/>
          <w:color w:val="0E101A"/>
          <w:sz w:val="24"/>
          <w:szCs w:val="24"/>
        </w:rPr>
        <w:t xml:space="preserve"> funds</w:t>
      </w:r>
      <w:r w:rsidR="005B79F3" w:rsidRPr="00E22B80">
        <w:rPr>
          <w:rFonts w:cstheme="minorHAnsi"/>
          <w:color w:val="0E101A"/>
          <w:sz w:val="24"/>
          <w:szCs w:val="24"/>
        </w:rPr>
        <w:t xml:space="preserve"> in partnership with the </w:t>
      </w:r>
      <w:r w:rsidR="00C140DE" w:rsidRPr="00E22B80">
        <w:rPr>
          <w:rFonts w:cstheme="minorHAnsi"/>
          <w:color w:val="0E101A"/>
          <w:sz w:val="24"/>
          <w:szCs w:val="24"/>
        </w:rPr>
        <w:t>t</w:t>
      </w:r>
      <w:r w:rsidR="005B79F3" w:rsidRPr="00E22B80">
        <w:rPr>
          <w:rFonts w:cstheme="minorHAnsi"/>
          <w:color w:val="0E101A"/>
          <w:sz w:val="24"/>
          <w:szCs w:val="24"/>
        </w:rPr>
        <w:t>own</w:t>
      </w:r>
      <w:r w:rsidR="004F2ADB" w:rsidRPr="00E22B80">
        <w:rPr>
          <w:rFonts w:cstheme="minorHAnsi"/>
          <w:color w:val="0E101A"/>
          <w:sz w:val="24"/>
          <w:szCs w:val="24"/>
        </w:rPr>
        <w:t>.</w:t>
      </w:r>
      <w:r w:rsidR="00C62F75" w:rsidRPr="00E22B80">
        <w:rPr>
          <w:rFonts w:cstheme="minorHAnsi"/>
          <w:color w:val="0E101A"/>
          <w:sz w:val="24"/>
          <w:szCs w:val="24"/>
        </w:rPr>
        <w:t xml:space="preserve"> </w:t>
      </w:r>
      <w:r w:rsidR="00F516FB" w:rsidRPr="00E22B80">
        <w:rPr>
          <w:rFonts w:cstheme="minorHAnsi"/>
          <w:color w:val="0E101A"/>
          <w:sz w:val="24"/>
          <w:szCs w:val="24"/>
        </w:rPr>
        <w:t>TG</w:t>
      </w:r>
      <w:r w:rsidR="00F83E23" w:rsidRPr="00E22B80">
        <w:rPr>
          <w:rFonts w:cstheme="minorHAnsi"/>
          <w:color w:val="0E101A"/>
          <w:sz w:val="24"/>
          <w:szCs w:val="24"/>
        </w:rPr>
        <w:t xml:space="preserve">F is carefully crafting </w:t>
      </w:r>
      <w:r w:rsidR="00E338E1" w:rsidRPr="00E22B80">
        <w:rPr>
          <w:rFonts w:cstheme="minorHAnsi"/>
          <w:color w:val="0E101A"/>
          <w:sz w:val="24"/>
          <w:szCs w:val="24"/>
        </w:rPr>
        <w:t xml:space="preserve">its </w:t>
      </w:r>
      <w:r w:rsidR="00F83E23" w:rsidRPr="00E22B80">
        <w:rPr>
          <w:rFonts w:cstheme="minorHAnsi"/>
          <w:color w:val="0E101A"/>
          <w:sz w:val="24"/>
          <w:szCs w:val="24"/>
        </w:rPr>
        <w:t>distribution approach</w:t>
      </w:r>
      <w:r w:rsidR="00E338E1" w:rsidRPr="00E22B80">
        <w:rPr>
          <w:rFonts w:cstheme="minorHAnsi"/>
          <w:color w:val="0E101A"/>
          <w:sz w:val="24"/>
          <w:szCs w:val="24"/>
        </w:rPr>
        <w:t xml:space="preserve"> </w:t>
      </w:r>
      <w:r w:rsidR="006614C5" w:rsidRPr="00E22B80">
        <w:rPr>
          <w:rFonts w:cstheme="minorHAnsi"/>
          <w:color w:val="0E101A"/>
          <w:sz w:val="24"/>
          <w:szCs w:val="24"/>
        </w:rPr>
        <w:t>to al</w:t>
      </w:r>
      <w:r w:rsidR="00C21251" w:rsidRPr="00E22B80">
        <w:rPr>
          <w:rFonts w:cstheme="minorHAnsi"/>
          <w:color w:val="0E101A"/>
          <w:sz w:val="24"/>
          <w:szCs w:val="24"/>
        </w:rPr>
        <w:t>ig</w:t>
      </w:r>
      <w:r w:rsidR="006614C5" w:rsidRPr="00E22B80">
        <w:rPr>
          <w:rFonts w:cstheme="minorHAnsi"/>
          <w:color w:val="0E101A"/>
          <w:sz w:val="24"/>
          <w:szCs w:val="24"/>
        </w:rPr>
        <w:t>n with the scope and mag</w:t>
      </w:r>
      <w:r w:rsidR="00C21251" w:rsidRPr="00E22B80">
        <w:rPr>
          <w:rFonts w:cstheme="minorHAnsi"/>
          <w:color w:val="0E101A"/>
          <w:sz w:val="24"/>
          <w:szCs w:val="24"/>
        </w:rPr>
        <w:t>nitud</w:t>
      </w:r>
      <w:r w:rsidR="006614C5" w:rsidRPr="00E22B80">
        <w:rPr>
          <w:rFonts w:cstheme="minorHAnsi"/>
          <w:color w:val="0E101A"/>
          <w:sz w:val="24"/>
          <w:szCs w:val="24"/>
        </w:rPr>
        <w:t>e of the program</w:t>
      </w:r>
      <w:r w:rsidR="00C12A97" w:rsidRPr="00E22B80">
        <w:rPr>
          <w:rFonts w:cstheme="minorHAnsi"/>
          <w:color w:val="0E101A"/>
          <w:sz w:val="24"/>
          <w:szCs w:val="24"/>
        </w:rPr>
        <w:t xml:space="preserve"> with the goal of launching the </w:t>
      </w:r>
      <w:r w:rsidR="00900FBB" w:rsidRPr="00E22B80">
        <w:rPr>
          <w:rFonts w:cstheme="minorHAnsi"/>
          <w:color w:val="0E101A"/>
          <w:sz w:val="24"/>
          <w:szCs w:val="24"/>
        </w:rPr>
        <w:t>process in June 2023.</w:t>
      </w:r>
      <w:r w:rsidR="006614C5" w:rsidRPr="00E22B80">
        <w:rPr>
          <w:rFonts w:cstheme="minorHAnsi"/>
          <w:color w:val="0E101A"/>
          <w:sz w:val="24"/>
          <w:szCs w:val="24"/>
        </w:rPr>
        <w:t xml:space="preserve"> </w:t>
      </w:r>
    </w:p>
    <w:p w14:paraId="26F00DDD" w14:textId="57F7C170" w:rsidR="00C739FA" w:rsidRPr="00E22B80" w:rsidRDefault="00E338E1" w:rsidP="00957701">
      <w:pPr>
        <w:adjustRightInd w:val="0"/>
        <w:snapToGrid w:val="0"/>
        <w:rPr>
          <w:rFonts w:cstheme="minorHAnsi"/>
          <w:color w:val="0E101A"/>
          <w:sz w:val="24"/>
          <w:szCs w:val="24"/>
        </w:rPr>
      </w:pPr>
      <w:r w:rsidRPr="00E22B80">
        <w:rPr>
          <w:rFonts w:cstheme="minorHAnsi"/>
          <w:color w:val="0E101A"/>
          <w:sz w:val="24"/>
          <w:szCs w:val="24"/>
        </w:rPr>
        <w:t xml:space="preserve">TGF’s Community Investment Committee, led by Chair Alex </w:t>
      </w:r>
      <w:proofErr w:type="spellStart"/>
      <w:r w:rsidRPr="00E22B80">
        <w:rPr>
          <w:rFonts w:cstheme="minorHAnsi"/>
          <w:color w:val="0E101A"/>
          <w:sz w:val="24"/>
          <w:szCs w:val="24"/>
        </w:rPr>
        <w:t>Sulpasso</w:t>
      </w:r>
      <w:proofErr w:type="spellEnd"/>
      <w:r w:rsidRPr="00E22B80">
        <w:rPr>
          <w:rFonts w:cstheme="minorHAnsi"/>
          <w:color w:val="0E101A"/>
          <w:sz w:val="24"/>
          <w:szCs w:val="24"/>
        </w:rPr>
        <w:t xml:space="preserve">, will manage the ARPA awards with the same rigor and transparency used for </w:t>
      </w:r>
      <w:r w:rsidR="00F40F7D" w:rsidRPr="00E22B80">
        <w:rPr>
          <w:rFonts w:cstheme="minorHAnsi"/>
          <w:color w:val="0E101A"/>
          <w:sz w:val="24"/>
          <w:szCs w:val="24"/>
        </w:rPr>
        <w:t xml:space="preserve">the Foundation’s </w:t>
      </w:r>
      <w:r w:rsidRPr="00E22B80">
        <w:rPr>
          <w:rFonts w:cstheme="minorHAnsi"/>
          <w:color w:val="0E101A"/>
          <w:sz w:val="24"/>
          <w:szCs w:val="24"/>
        </w:rPr>
        <w:t>competitive grantmaking processes.</w:t>
      </w:r>
      <w:r w:rsidR="000F258A" w:rsidRPr="00E22B80">
        <w:rPr>
          <w:rFonts w:cstheme="minorHAnsi"/>
          <w:color w:val="0E101A"/>
          <w:sz w:val="24"/>
          <w:szCs w:val="24"/>
        </w:rPr>
        <w:t xml:space="preserve"> The team will</w:t>
      </w:r>
      <w:r w:rsidR="00F40F7D" w:rsidRPr="00E22B80">
        <w:rPr>
          <w:rFonts w:cstheme="minorHAnsi"/>
          <w:color w:val="0E101A"/>
          <w:sz w:val="24"/>
          <w:szCs w:val="24"/>
        </w:rPr>
        <w:t xml:space="preserve"> </w:t>
      </w:r>
      <w:r w:rsidR="008A6891" w:rsidRPr="00E22B80">
        <w:rPr>
          <w:rFonts w:cstheme="minorHAnsi"/>
          <w:color w:val="0E101A"/>
          <w:sz w:val="24"/>
          <w:szCs w:val="24"/>
        </w:rPr>
        <w:t>conven</w:t>
      </w:r>
      <w:r w:rsidR="000F258A" w:rsidRPr="00E22B80">
        <w:rPr>
          <w:rFonts w:cstheme="minorHAnsi"/>
          <w:color w:val="0E101A"/>
          <w:sz w:val="24"/>
          <w:szCs w:val="24"/>
        </w:rPr>
        <w:t>e</w:t>
      </w:r>
      <w:r w:rsidR="008A6891" w:rsidRPr="00E22B80">
        <w:rPr>
          <w:rFonts w:cstheme="minorHAnsi"/>
          <w:color w:val="0E101A"/>
          <w:sz w:val="24"/>
          <w:szCs w:val="24"/>
        </w:rPr>
        <w:t xml:space="preserve"> with </w:t>
      </w:r>
      <w:r w:rsidR="00552C14" w:rsidRPr="00E22B80">
        <w:rPr>
          <w:rFonts w:cstheme="minorHAnsi"/>
          <w:color w:val="0E101A"/>
          <w:sz w:val="24"/>
          <w:szCs w:val="24"/>
        </w:rPr>
        <w:t>local stakeholders</w:t>
      </w:r>
      <w:r w:rsidR="00B73BC7" w:rsidRPr="00E22B80">
        <w:rPr>
          <w:rFonts w:cstheme="minorHAnsi"/>
          <w:color w:val="0E101A"/>
          <w:sz w:val="24"/>
          <w:szCs w:val="24"/>
        </w:rPr>
        <w:t xml:space="preserve"> to engage in dialogue about needs, resources, and priorities in the recovery to </w:t>
      </w:r>
      <w:r w:rsidR="00C21251" w:rsidRPr="00E22B80">
        <w:rPr>
          <w:rFonts w:cstheme="minorHAnsi"/>
          <w:color w:val="0E101A"/>
          <w:sz w:val="24"/>
          <w:szCs w:val="24"/>
        </w:rPr>
        <w:t>ensure the process generate</w:t>
      </w:r>
      <w:r w:rsidR="00FB7985" w:rsidRPr="00E22B80">
        <w:rPr>
          <w:rFonts w:cstheme="minorHAnsi"/>
          <w:color w:val="0E101A"/>
          <w:sz w:val="24"/>
          <w:szCs w:val="24"/>
        </w:rPr>
        <w:t>s</w:t>
      </w:r>
      <w:r w:rsidR="00C21251" w:rsidRPr="00E22B80">
        <w:rPr>
          <w:rFonts w:cstheme="minorHAnsi"/>
          <w:color w:val="0E101A"/>
          <w:sz w:val="24"/>
          <w:szCs w:val="24"/>
        </w:rPr>
        <w:t xml:space="preserve"> the most significant impact </w:t>
      </w:r>
      <w:r w:rsidR="00FB7985" w:rsidRPr="00E22B80">
        <w:rPr>
          <w:rFonts w:cstheme="minorHAnsi"/>
          <w:color w:val="0E101A"/>
          <w:sz w:val="24"/>
          <w:szCs w:val="24"/>
        </w:rPr>
        <w:t xml:space="preserve">for Guilford residents. </w:t>
      </w:r>
    </w:p>
    <w:p w14:paraId="1BE38447" w14:textId="01E74C0C" w:rsidR="00C64CE4" w:rsidRPr="00E22B80" w:rsidRDefault="0041548D" w:rsidP="00957701">
      <w:pPr>
        <w:adjustRightInd w:val="0"/>
        <w:snapToGrid w:val="0"/>
        <w:rPr>
          <w:rFonts w:cstheme="minorHAnsi"/>
          <w:color w:val="0E101A"/>
          <w:sz w:val="24"/>
          <w:szCs w:val="24"/>
        </w:rPr>
      </w:pPr>
      <w:r w:rsidRPr="00E22B80">
        <w:rPr>
          <w:rFonts w:cstheme="minorHAnsi"/>
          <w:color w:val="0E101A"/>
          <w:sz w:val="24"/>
          <w:szCs w:val="24"/>
        </w:rPr>
        <w:t>“</w:t>
      </w:r>
      <w:r w:rsidR="00285311" w:rsidRPr="00E22B80">
        <w:rPr>
          <w:rFonts w:cstheme="minorHAnsi"/>
          <w:color w:val="0E101A"/>
          <w:sz w:val="24"/>
          <w:szCs w:val="24"/>
        </w:rPr>
        <w:t xml:space="preserve">This is a great </w:t>
      </w:r>
      <w:r w:rsidR="001F1C8B" w:rsidRPr="00E22B80">
        <w:rPr>
          <w:rFonts w:cstheme="minorHAnsi"/>
          <w:color w:val="0E101A"/>
          <w:sz w:val="24"/>
          <w:szCs w:val="24"/>
        </w:rPr>
        <w:t xml:space="preserve">opportunity </w:t>
      </w:r>
      <w:r w:rsidR="00285311" w:rsidRPr="00E22B80">
        <w:rPr>
          <w:rFonts w:cstheme="minorHAnsi"/>
          <w:color w:val="0E101A"/>
          <w:sz w:val="24"/>
          <w:szCs w:val="24"/>
        </w:rPr>
        <w:t>to</w:t>
      </w:r>
      <w:r w:rsidR="001F1C8B" w:rsidRPr="00E22B80">
        <w:rPr>
          <w:rFonts w:cstheme="minorHAnsi"/>
          <w:color w:val="0E101A"/>
          <w:sz w:val="24"/>
          <w:szCs w:val="24"/>
        </w:rPr>
        <w:t xml:space="preserve"> make key investments in</w:t>
      </w:r>
      <w:r w:rsidR="00B759A1" w:rsidRPr="00E22B80">
        <w:rPr>
          <w:rFonts w:cstheme="minorHAnsi"/>
          <w:color w:val="0E101A"/>
          <w:sz w:val="24"/>
          <w:szCs w:val="24"/>
        </w:rPr>
        <w:t xml:space="preserve"> area</w:t>
      </w:r>
      <w:r w:rsidR="001F1C8B" w:rsidRPr="00E22B80">
        <w:rPr>
          <w:rFonts w:cstheme="minorHAnsi"/>
          <w:color w:val="0E101A"/>
          <w:sz w:val="24"/>
          <w:szCs w:val="24"/>
        </w:rPr>
        <w:t xml:space="preserve"> nonprofit programs and services necessary to help people recover from the pandemic</w:t>
      </w:r>
      <w:r w:rsidR="0024485F" w:rsidRPr="00E22B80">
        <w:rPr>
          <w:rFonts w:cstheme="minorHAnsi"/>
          <w:color w:val="0E101A"/>
          <w:sz w:val="24"/>
          <w:szCs w:val="24"/>
        </w:rPr>
        <w:t>,</w:t>
      </w:r>
      <w:r w:rsidRPr="00E22B80">
        <w:rPr>
          <w:rFonts w:cstheme="minorHAnsi"/>
          <w:color w:val="0E101A"/>
          <w:sz w:val="24"/>
          <w:szCs w:val="24"/>
        </w:rPr>
        <w:t>”</w:t>
      </w:r>
      <w:r w:rsidR="00C739FA" w:rsidRPr="00E22B80">
        <w:rPr>
          <w:rFonts w:cstheme="minorHAnsi"/>
          <w:color w:val="0E101A"/>
          <w:sz w:val="24"/>
          <w:szCs w:val="24"/>
        </w:rPr>
        <w:t xml:space="preserve"> </w:t>
      </w:r>
      <w:r w:rsidR="00065879" w:rsidRPr="00E22B80">
        <w:rPr>
          <w:rFonts w:cstheme="minorHAnsi"/>
          <w:color w:val="0E101A"/>
          <w:sz w:val="24"/>
          <w:szCs w:val="24"/>
        </w:rPr>
        <w:t xml:space="preserve">explained </w:t>
      </w:r>
      <w:proofErr w:type="spellStart"/>
      <w:r w:rsidR="0006293A" w:rsidRPr="00E22B80">
        <w:rPr>
          <w:rFonts w:cstheme="minorHAnsi"/>
          <w:color w:val="0E101A"/>
          <w:sz w:val="24"/>
          <w:szCs w:val="24"/>
        </w:rPr>
        <w:t>Sulpasso</w:t>
      </w:r>
      <w:proofErr w:type="spellEnd"/>
      <w:r w:rsidR="0006293A" w:rsidRPr="00E22B80">
        <w:rPr>
          <w:rFonts w:cstheme="minorHAnsi"/>
          <w:color w:val="0E101A"/>
          <w:sz w:val="24"/>
          <w:szCs w:val="24"/>
        </w:rPr>
        <w:t xml:space="preserve">. </w:t>
      </w:r>
      <w:r w:rsidRPr="00E22B80">
        <w:rPr>
          <w:rFonts w:cstheme="minorHAnsi"/>
          <w:color w:val="0E101A"/>
          <w:sz w:val="24"/>
          <w:szCs w:val="24"/>
        </w:rPr>
        <w:t>“</w:t>
      </w:r>
      <w:r w:rsidR="0015048F" w:rsidRPr="00E22B80">
        <w:rPr>
          <w:rFonts w:cstheme="minorHAnsi"/>
          <w:color w:val="0E101A"/>
          <w:sz w:val="24"/>
          <w:szCs w:val="24"/>
        </w:rPr>
        <w:t xml:space="preserve">We take this partnership seriously and </w:t>
      </w:r>
      <w:r w:rsidR="003F2182" w:rsidRPr="00E22B80">
        <w:rPr>
          <w:rFonts w:cstheme="minorHAnsi"/>
          <w:color w:val="0E101A"/>
          <w:sz w:val="24"/>
          <w:szCs w:val="24"/>
        </w:rPr>
        <w:t>will leverage</w:t>
      </w:r>
      <w:r w:rsidR="0015048F" w:rsidRPr="00E22B80">
        <w:rPr>
          <w:rFonts w:cstheme="minorHAnsi"/>
          <w:color w:val="0E101A"/>
          <w:sz w:val="24"/>
          <w:szCs w:val="24"/>
        </w:rPr>
        <w:t xml:space="preserve"> our strong relationships with community</w:t>
      </w:r>
      <w:r w:rsidR="00691A92" w:rsidRPr="00E22B80">
        <w:rPr>
          <w:rFonts w:cstheme="minorHAnsi"/>
          <w:color w:val="0E101A"/>
          <w:sz w:val="24"/>
          <w:szCs w:val="24"/>
        </w:rPr>
        <w:t>-</w:t>
      </w:r>
      <w:r w:rsidR="0015048F" w:rsidRPr="00E22B80">
        <w:rPr>
          <w:rFonts w:cstheme="minorHAnsi"/>
          <w:color w:val="0E101A"/>
          <w:sz w:val="24"/>
          <w:szCs w:val="24"/>
        </w:rPr>
        <w:t>serving organizations</w:t>
      </w:r>
      <w:r w:rsidR="00F8307E" w:rsidRPr="00E22B80">
        <w:rPr>
          <w:rFonts w:cstheme="minorHAnsi"/>
          <w:color w:val="0E101A"/>
          <w:sz w:val="24"/>
          <w:szCs w:val="24"/>
        </w:rPr>
        <w:t>, understa</w:t>
      </w:r>
      <w:r w:rsidR="00496541" w:rsidRPr="00E22B80">
        <w:rPr>
          <w:rFonts w:cstheme="minorHAnsi"/>
          <w:color w:val="0E101A"/>
          <w:sz w:val="24"/>
          <w:szCs w:val="24"/>
        </w:rPr>
        <w:t>nd</w:t>
      </w:r>
      <w:r w:rsidR="00F8307E" w:rsidRPr="00E22B80">
        <w:rPr>
          <w:rFonts w:cstheme="minorHAnsi"/>
          <w:color w:val="0E101A"/>
          <w:sz w:val="24"/>
          <w:szCs w:val="24"/>
        </w:rPr>
        <w:t>ing o</w:t>
      </w:r>
      <w:r w:rsidR="00691A92" w:rsidRPr="00E22B80">
        <w:rPr>
          <w:rFonts w:cstheme="minorHAnsi"/>
          <w:color w:val="0E101A"/>
          <w:sz w:val="24"/>
          <w:szCs w:val="24"/>
        </w:rPr>
        <w:t>f</w:t>
      </w:r>
      <w:r w:rsidR="00F8307E" w:rsidRPr="00E22B80">
        <w:rPr>
          <w:rFonts w:cstheme="minorHAnsi"/>
          <w:color w:val="0E101A"/>
          <w:sz w:val="24"/>
          <w:szCs w:val="24"/>
        </w:rPr>
        <w:t xml:space="preserve"> </w:t>
      </w:r>
      <w:r w:rsidR="008310ED" w:rsidRPr="00E22B80">
        <w:rPr>
          <w:rFonts w:cstheme="minorHAnsi"/>
          <w:color w:val="0E101A"/>
          <w:sz w:val="24"/>
          <w:szCs w:val="24"/>
        </w:rPr>
        <w:t>the areas</w:t>
      </w:r>
      <w:r w:rsidR="00496541" w:rsidRPr="00E22B80">
        <w:rPr>
          <w:rFonts w:cstheme="minorHAnsi"/>
          <w:color w:val="0E101A"/>
          <w:sz w:val="24"/>
          <w:szCs w:val="24"/>
        </w:rPr>
        <w:t xml:space="preserve"> hit hardest by COVID</w:t>
      </w:r>
      <w:r w:rsidR="008310ED" w:rsidRPr="00E22B80">
        <w:rPr>
          <w:rFonts w:cstheme="minorHAnsi"/>
          <w:color w:val="0E101A"/>
          <w:sz w:val="24"/>
          <w:szCs w:val="24"/>
        </w:rPr>
        <w:t xml:space="preserve">, </w:t>
      </w:r>
      <w:r w:rsidR="00F8307E" w:rsidRPr="00E22B80">
        <w:rPr>
          <w:rFonts w:cstheme="minorHAnsi"/>
          <w:color w:val="0E101A"/>
          <w:sz w:val="24"/>
          <w:szCs w:val="24"/>
        </w:rPr>
        <w:t xml:space="preserve">and </w:t>
      </w:r>
      <w:r w:rsidR="008310ED" w:rsidRPr="00E22B80">
        <w:rPr>
          <w:rFonts w:cstheme="minorHAnsi"/>
          <w:color w:val="0E101A"/>
          <w:sz w:val="24"/>
          <w:szCs w:val="24"/>
        </w:rPr>
        <w:t xml:space="preserve">extensive </w:t>
      </w:r>
      <w:r w:rsidR="00496541" w:rsidRPr="00E22B80">
        <w:rPr>
          <w:rFonts w:cstheme="minorHAnsi"/>
          <w:color w:val="0E101A"/>
          <w:sz w:val="24"/>
          <w:szCs w:val="24"/>
        </w:rPr>
        <w:t>funding experience.</w:t>
      </w:r>
      <w:r w:rsidR="00A966EE" w:rsidRPr="00E22B80">
        <w:rPr>
          <w:rFonts w:cstheme="minorHAnsi"/>
          <w:color w:val="0E101A"/>
          <w:sz w:val="24"/>
          <w:szCs w:val="24"/>
        </w:rPr>
        <w:t>”</w:t>
      </w:r>
    </w:p>
    <w:p w14:paraId="5EC4B735" w14:textId="76A97AAE" w:rsidR="0072311D" w:rsidRPr="00E22B80" w:rsidRDefault="00983E64" w:rsidP="00957701">
      <w:pPr>
        <w:adjustRightInd w:val="0"/>
        <w:snapToGrid w:val="0"/>
        <w:rPr>
          <w:rFonts w:cstheme="minorHAnsi"/>
          <w:color w:val="0E101A"/>
          <w:sz w:val="24"/>
          <w:szCs w:val="24"/>
        </w:rPr>
      </w:pPr>
      <w:r w:rsidRPr="00E22B80">
        <w:rPr>
          <w:rFonts w:cstheme="minorHAnsi"/>
          <w:color w:val="0E101A"/>
          <w:sz w:val="24"/>
          <w:szCs w:val="24"/>
        </w:rPr>
        <w:t>In explaining the</w:t>
      </w:r>
      <w:r w:rsidR="00340574" w:rsidRPr="00E22B80">
        <w:rPr>
          <w:rFonts w:cstheme="minorHAnsi"/>
          <w:color w:val="0E101A"/>
          <w:sz w:val="24"/>
          <w:szCs w:val="24"/>
        </w:rPr>
        <w:t xml:space="preserve"> BOS decision, </w:t>
      </w:r>
      <w:r w:rsidRPr="00E22B80">
        <w:rPr>
          <w:rFonts w:cstheme="minorHAnsi"/>
          <w:color w:val="0E101A"/>
          <w:sz w:val="24"/>
          <w:szCs w:val="24"/>
        </w:rPr>
        <w:t>First Selectman Matt Hoey</w:t>
      </w:r>
      <w:r w:rsidR="00587FB7" w:rsidRPr="00E22B80">
        <w:rPr>
          <w:rFonts w:cstheme="minorHAnsi"/>
          <w:color w:val="0E101A"/>
          <w:sz w:val="24"/>
          <w:szCs w:val="24"/>
        </w:rPr>
        <w:t xml:space="preserve"> cited</w:t>
      </w:r>
      <w:r w:rsidR="003152B0" w:rsidRPr="00E22B80">
        <w:rPr>
          <w:rFonts w:cstheme="minorHAnsi"/>
          <w:color w:val="0E101A"/>
          <w:sz w:val="24"/>
          <w:szCs w:val="24"/>
        </w:rPr>
        <w:t xml:space="preserve"> the benefits </w:t>
      </w:r>
      <w:r w:rsidR="00A256F8" w:rsidRPr="00E22B80">
        <w:rPr>
          <w:rFonts w:cstheme="minorHAnsi"/>
          <w:color w:val="0E101A"/>
          <w:sz w:val="24"/>
          <w:szCs w:val="24"/>
        </w:rPr>
        <w:t>of</w:t>
      </w:r>
      <w:r w:rsidR="003152B0" w:rsidRPr="00E22B80">
        <w:rPr>
          <w:rFonts w:cstheme="minorHAnsi"/>
          <w:color w:val="0E101A"/>
          <w:sz w:val="24"/>
          <w:szCs w:val="24"/>
        </w:rPr>
        <w:t xml:space="preserve"> del</w:t>
      </w:r>
      <w:r w:rsidR="00A256F8" w:rsidRPr="00E22B80">
        <w:rPr>
          <w:rFonts w:cstheme="minorHAnsi"/>
          <w:color w:val="0E101A"/>
          <w:sz w:val="24"/>
          <w:szCs w:val="24"/>
        </w:rPr>
        <w:t>ega</w:t>
      </w:r>
      <w:r w:rsidR="003152B0" w:rsidRPr="00E22B80">
        <w:rPr>
          <w:rFonts w:cstheme="minorHAnsi"/>
          <w:color w:val="0E101A"/>
          <w:sz w:val="24"/>
          <w:szCs w:val="24"/>
        </w:rPr>
        <w:t xml:space="preserve">ting the process to an outside organization.  </w:t>
      </w:r>
    </w:p>
    <w:p w14:paraId="4BB32AA1" w14:textId="0DC31BB3" w:rsidR="00124C78" w:rsidRPr="00E22B80" w:rsidRDefault="0041548D" w:rsidP="00957701">
      <w:pPr>
        <w:adjustRightInd w:val="0"/>
        <w:snapToGrid w:val="0"/>
        <w:rPr>
          <w:rFonts w:cstheme="minorHAnsi"/>
          <w:color w:val="0E101A"/>
          <w:sz w:val="24"/>
          <w:szCs w:val="24"/>
        </w:rPr>
      </w:pPr>
      <w:r w:rsidRPr="00E22B80">
        <w:rPr>
          <w:rFonts w:cstheme="minorHAnsi"/>
          <w:color w:val="0E101A"/>
          <w:sz w:val="24"/>
          <w:szCs w:val="24"/>
        </w:rPr>
        <w:t>“</w:t>
      </w:r>
      <w:r w:rsidR="006E7554" w:rsidRPr="00E22B80">
        <w:rPr>
          <w:rFonts w:cstheme="minorHAnsi"/>
          <w:color w:val="0E101A"/>
          <w:sz w:val="24"/>
          <w:szCs w:val="24"/>
        </w:rPr>
        <w:t xml:space="preserve">It takes the </w:t>
      </w:r>
      <w:r w:rsidR="00A256F8" w:rsidRPr="00E22B80">
        <w:rPr>
          <w:rFonts w:cstheme="minorHAnsi"/>
          <w:color w:val="0E101A"/>
          <w:sz w:val="24"/>
          <w:szCs w:val="24"/>
        </w:rPr>
        <w:t>program</w:t>
      </w:r>
      <w:r w:rsidRPr="00E22B80">
        <w:rPr>
          <w:rFonts w:cstheme="minorHAnsi"/>
          <w:color w:val="0E101A"/>
          <w:sz w:val="24"/>
          <w:szCs w:val="24"/>
        </w:rPr>
        <w:t>’</w:t>
      </w:r>
      <w:r w:rsidR="00A256F8" w:rsidRPr="00E22B80">
        <w:rPr>
          <w:rFonts w:cstheme="minorHAnsi"/>
          <w:color w:val="0E101A"/>
          <w:sz w:val="24"/>
          <w:szCs w:val="24"/>
        </w:rPr>
        <w:t>s administration</w:t>
      </w:r>
      <w:r w:rsidR="006E7554" w:rsidRPr="00E22B80">
        <w:rPr>
          <w:rFonts w:cstheme="minorHAnsi"/>
          <w:color w:val="0E101A"/>
          <w:sz w:val="24"/>
          <w:szCs w:val="24"/>
        </w:rPr>
        <w:t xml:space="preserve"> off the back of our staff, which includes design of the criteria for qualifications, the applications, reviews of the applications, that saves man-hours</w:t>
      </w:r>
      <w:r w:rsidR="00F27361" w:rsidRPr="00E22B80">
        <w:rPr>
          <w:rFonts w:cstheme="minorHAnsi"/>
          <w:color w:val="0E101A"/>
          <w:sz w:val="24"/>
          <w:szCs w:val="24"/>
        </w:rPr>
        <w:t>,</w:t>
      </w:r>
      <w:r w:rsidRPr="00E22B80">
        <w:rPr>
          <w:rFonts w:cstheme="minorHAnsi"/>
          <w:color w:val="0E101A"/>
          <w:sz w:val="24"/>
          <w:szCs w:val="24"/>
        </w:rPr>
        <w:t>”</w:t>
      </w:r>
      <w:r w:rsidR="00F27361" w:rsidRPr="00E22B80">
        <w:rPr>
          <w:rFonts w:cstheme="minorHAnsi"/>
          <w:color w:val="0E101A"/>
          <w:sz w:val="24"/>
          <w:szCs w:val="24"/>
        </w:rPr>
        <w:t xml:space="preserve"> Hoey </w:t>
      </w:r>
      <w:r w:rsidR="00F36729" w:rsidRPr="00E22B80">
        <w:rPr>
          <w:rFonts w:cstheme="minorHAnsi"/>
          <w:color w:val="0E101A"/>
          <w:sz w:val="24"/>
          <w:szCs w:val="24"/>
        </w:rPr>
        <w:t>added</w:t>
      </w:r>
      <w:r w:rsidR="00F27361" w:rsidRPr="00E22B80">
        <w:rPr>
          <w:rFonts w:cstheme="minorHAnsi"/>
          <w:color w:val="0E101A"/>
          <w:sz w:val="24"/>
          <w:szCs w:val="24"/>
        </w:rPr>
        <w:t xml:space="preserve">. </w:t>
      </w:r>
      <w:r w:rsidRPr="00E22B80">
        <w:rPr>
          <w:rFonts w:cstheme="minorHAnsi"/>
          <w:color w:val="0E101A"/>
          <w:sz w:val="24"/>
          <w:szCs w:val="24"/>
        </w:rPr>
        <w:t>“</w:t>
      </w:r>
      <w:r w:rsidR="006E7554" w:rsidRPr="00E22B80">
        <w:rPr>
          <w:rFonts w:cstheme="minorHAnsi"/>
          <w:color w:val="0E101A"/>
          <w:sz w:val="24"/>
          <w:szCs w:val="24"/>
        </w:rPr>
        <w:t>And in my mind</w:t>
      </w:r>
      <w:r w:rsidRPr="00E22B80">
        <w:rPr>
          <w:rFonts w:cstheme="minorHAnsi"/>
          <w:color w:val="0E101A"/>
          <w:sz w:val="24"/>
          <w:szCs w:val="24"/>
        </w:rPr>
        <w:t>’</w:t>
      </w:r>
      <w:r w:rsidR="006E7554" w:rsidRPr="00E22B80">
        <w:rPr>
          <w:rFonts w:cstheme="minorHAnsi"/>
          <w:color w:val="0E101A"/>
          <w:sz w:val="24"/>
          <w:szCs w:val="24"/>
        </w:rPr>
        <w:t>s eye, The Guilford Foundation is one of the most trusted organizations of this type on the shoreline. Their reputation is impeccable</w:t>
      </w:r>
      <w:r w:rsidR="00A256F8" w:rsidRPr="00E22B80">
        <w:rPr>
          <w:rFonts w:cstheme="minorHAnsi"/>
          <w:color w:val="0E101A"/>
          <w:sz w:val="24"/>
          <w:szCs w:val="24"/>
        </w:rPr>
        <w:t>,</w:t>
      </w:r>
      <w:r w:rsidR="006E7554" w:rsidRPr="00E22B80">
        <w:rPr>
          <w:rFonts w:cstheme="minorHAnsi"/>
          <w:color w:val="0E101A"/>
          <w:sz w:val="24"/>
          <w:szCs w:val="24"/>
        </w:rPr>
        <w:t xml:space="preserve"> and they have significant experience in assessing the needs of the nonprofits serving Guilford</w:t>
      </w:r>
      <w:r w:rsidR="002566F9" w:rsidRPr="00E22B80">
        <w:rPr>
          <w:rFonts w:cstheme="minorHAnsi"/>
          <w:color w:val="0E101A"/>
          <w:sz w:val="24"/>
          <w:szCs w:val="24"/>
        </w:rPr>
        <w:t>.</w:t>
      </w:r>
      <w:r w:rsidRPr="00E22B80">
        <w:rPr>
          <w:rFonts w:cstheme="minorHAnsi"/>
          <w:color w:val="0E101A"/>
          <w:sz w:val="24"/>
          <w:szCs w:val="24"/>
        </w:rPr>
        <w:t>”</w:t>
      </w:r>
    </w:p>
    <w:p w14:paraId="62DAB546" w14:textId="4504AA11" w:rsidR="00C62F75" w:rsidRPr="00E22B80" w:rsidRDefault="00490F05" w:rsidP="00957701">
      <w:pPr>
        <w:adjustRightInd w:val="0"/>
        <w:snapToGrid w:val="0"/>
        <w:rPr>
          <w:rFonts w:cstheme="minorHAnsi"/>
          <w:color w:val="0E101A"/>
          <w:sz w:val="24"/>
          <w:szCs w:val="24"/>
        </w:rPr>
      </w:pPr>
      <w:r w:rsidRPr="00E22B80">
        <w:rPr>
          <w:rFonts w:cstheme="minorHAnsi"/>
          <w:color w:val="0E101A"/>
          <w:sz w:val="24"/>
          <w:szCs w:val="24"/>
        </w:rPr>
        <w:t xml:space="preserve">ARPA funds are the realization of 2020 legislation </w:t>
      </w:r>
      <w:r w:rsidR="00A063EC" w:rsidRPr="00E22B80">
        <w:rPr>
          <w:rFonts w:cstheme="minorHAnsi"/>
          <w:color w:val="0E101A"/>
          <w:sz w:val="24"/>
          <w:szCs w:val="24"/>
        </w:rPr>
        <w:t xml:space="preserve">designed to </w:t>
      </w:r>
      <w:r w:rsidRPr="00E22B80">
        <w:rPr>
          <w:rFonts w:cstheme="minorHAnsi"/>
          <w:color w:val="0E101A"/>
          <w:sz w:val="24"/>
          <w:szCs w:val="24"/>
        </w:rPr>
        <w:t>provid</w:t>
      </w:r>
      <w:r w:rsidR="00A063EC" w:rsidRPr="00E22B80">
        <w:rPr>
          <w:rFonts w:cstheme="minorHAnsi"/>
          <w:color w:val="0E101A"/>
          <w:sz w:val="24"/>
          <w:szCs w:val="24"/>
        </w:rPr>
        <w:t>e</w:t>
      </w:r>
      <w:r w:rsidRPr="00E22B80">
        <w:rPr>
          <w:rFonts w:cstheme="minorHAnsi"/>
          <w:color w:val="0E101A"/>
          <w:sz w:val="24"/>
          <w:szCs w:val="24"/>
        </w:rPr>
        <w:t xml:space="preserve"> billions of dollars to communities </w:t>
      </w:r>
      <w:r w:rsidR="00F36729" w:rsidRPr="00E22B80">
        <w:rPr>
          <w:rFonts w:cstheme="minorHAnsi"/>
          <w:color w:val="0E101A"/>
          <w:sz w:val="24"/>
          <w:szCs w:val="24"/>
        </w:rPr>
        <w:t>nationwide</w:t>
      </w:r>
      <w:r w:rsidRPr="00E22B80">
        <w:rPr>
          <w:rFonts w:cstheme="minorHAnsi"/>
          <w:color w:val="0E101A"/>
          <w:sz w:val="24"/>
          <w:szCs w:val="24"/>
        </w:rPr>
        <w:t xml:space="preserve"> as part of pandemic relief efforts. </w:t>
      </w:r>
      <w:r w:rsidR="00C62F75" w:rsidRPr="00E22B80">
        <w:rPr>
          <w:rFonts w:cstheme="minorHAnsi"/>
          <w:color w:val="0E101A"/>
          <w:sz w:val="24"/>
          <w:szCs w:val="24"/>
        </w:rPr>
        <w:t>The federal monies are intended to address the negative impacts caused by the COVID public health emergency.</w:t>
      </w:r>
    </w:p>
    <w:p w14:paraId="5CFFC3B2" w14:textId="33486A3C" w:rsidR="00957701" w:rsidRPr="00E22B80" w:rsidRDefault="00781223" w:rsidP="00957701">
      <w:pPr>
        <w:adjustRightInd w:val="0"/>
        <w:snapToGrid w:val="0"/>
        <w:rPr>
          <w:rFonts w:cstheme="minorHAnsi"/>
          <w:color w:val="0E101A"/>
          <w:sz w:val="24"/>
          <w:szCs w:val="24"/>
        </w:rPr>
      </w:pPr>
      <w:r w:rsidRPr="00E22B80">
        <w:rPr>
          <w:rFonts w:cstheme="minorHAnsi"/>
          <w:color w:val="0E101A"/>
          <w:sz w:val="24"/>
          <w:szCs w:val="24"/>
        </w:rPr>
        <w:t xml:space="preserve">“We’re a </w:t>
      </w:r>
      <w:r w:rsidR="00957701" w:rsidRPr="00E22B80">
        <w:rPr>
          <w:rFonts w:cstheme="minorHAnsi"/>
          <w:color w:val="0E101A"/>
          <w:sz w:val="24"/>
          <w:szCs w:val="24"/>
        </w:rPr>
        <w:t xml:space="preserve">philanthropic organization </w:t>
      </w:r>
      <w:r w:rsidR="00432946" w:rsidRPr="00E22B80">
        <w:rPr>
          <w:rFonts w:cstheme="minorHAnsi"/>
          <w:color w:val="0E101A"/>
          <w:sz w:val="24"/>
          <w:szCs w:val="24"/>
        </w:rPr>
        <w:t xml:space="preserve">focused </w:t>
      </w:r>
      <w:r w:rsidRPr="00E22B80">
        <w:rPr>
          <w:rFonts w:cstheme="minorHAnsi"/>
          <w:color w:val="0E101A"/>
          <w:sz w:val="24"/>
          <w:szCs w:val="24"/>
        </w:rPr>
        <w:t xml:space="preserve">on enriching the </w:t>
      </w:r>
      <w:r w:rsidR="007D352D" w:rsidRPr="00E22B80">
        <w:rPr>
          <w:rFonts w:cstheme="minorHAnsi"/>
          <w:color w:val="0E101A"/>
          <w:sz w:val="24"/>
          <w:szCs w:val="24"/>
        </w:rPr>
        <w:t>quality of life</w:t>
      </w:r>
      <w:r w:rsidR="008254DC" w:rsidRPr="00E22B80">
        <w:rPr>
          <w:rFonts w:cstheme="minorHAnsi"/>
          <w:color w:val="0E101A"/>
          <w:sz w:val="24"/>
          <w:szCs w:val="24"/>
        </w:rPr>
        <w:t xml:space="preserve"> in </w:t>
      </w:r>
      <w:r w:rsidR="00DB3851" w:rsidRPr="00E22B80">
        <w:rPr>
          <w:rFonts w:cstheme="minorHAnsi"/>
          <w:color w:val="0E101A"/>
          <w:sz w:val="24"/>
          <w:szCs w:val="24"/>
        </w:rPr>
        <w:t>Guilford</w:t>
      </w:r>
      <w:r w:rsidRPr="00E22B80">
        <w:rPr>
          <w:rFonts w:cstheme="minorHAnsi"/>
          <w:color w:val="0E101A"/>
          <w:sz w:val="24"/>
          <w:szCs w:val="24"/>
        </w:rPr>
        <w:t xml:space="preserve"> by supporting </w:t>
      </w:r>
      <w:r w:rsidR="00DB3851" w:rsidRPr="00E22B80">
        <w:rPr>
          <w:rFonts w:cstheme="minorHAnsi"/>
          <w:color w:val="0E101A"/>
          <w:sz w:val="24"/>
          <w:szCs w:val="24"/>
        </w:rPr>
        <w:t>high-impact</w:t>
      </w:r>
      <w:r w:rsidR="00645B23" w:rsidRPr="00E22B80">
        <w:rPr>
          <w:rFonts w:cstheme="minorHAnsi"/>
          <w:color w:val="0E101A"/>
          <w:sz w:val="24"/>
          <w:szCs w:val="24"/>
        </w:rPr>
        <w:t xml:space="preserve"> community</w:t>
      </w:r>
      <w:r w:rsidR="008254DC" w:rsidRPr="00E22B80">
        <w:rPr>
          <w:rFonts w:cstheme="minorHAnsi"/>
          <w:color w:val="0E101A"/>
          <w:sz w:val="24"/>
          <w:szCs w:val="24"/>
        </w:rPr>
        <w:t xml:space="preserve"> org</w:t>
      </w:r>
      <w:r w:rsidR="005441BC" w:rsidRPr="00E22B80">
        <w:rPr>
          <w:rFonts w:cstheme="minorHAnsi"/>
          <w:color w:val="0E101A"/>
          <w:sz w:val="24"/>
          <w:szCs w:val="24"/>
        </w:rPr>
        <w:t>a</w:t>
      </w:r>
      <w:r w:rsidR="008254DC" w:rsidRPr="00E22B80">
        <w:rPr>
          <w:rFonts w:cstheme="minorHAnsi"/>
          <w:color w:val="0E101A"/>
          <w:sz w:val="24"/>
          <w:szCs w:val="24"/>
        </w:rPr>
        <w:t>ni</w:t>
      </w:r>
      <w:r w:rsidR="00DB3851" w:rsidRPr="00E22B80">
        <w:rPr>
          <w:rFonts w:cstheme="minorHAnsi"/>
          <w:color w:val="0E101A"/>
          <w:sz w:val="24"/>
          <w:szCs w:val="24"/>
        </w:rPr>
        <w:t>zations and in</w:t>
      </w:r>
      <w:r w:rsidR="005441BC" w:rsidRPr="00E22B80">
        <w:rPr>
          <w:rFonts w:cstheme="minorHAnsi"/>
          <w:color w:val="0E101A"/>
          <w:sz w:val="24"/>
          <w:szCs w:val="24"/>
        </w:rPr>
        <w:t>it</w:t>
      </w:r>
      <w:r w:rsidR="00DB3851" w:rsidRPr="00E22B80">
        <w:rPr>
          <w:rFonts w:cstheme="minorHAnsi"/>
          <w:color w:val="0E101A"/>
          <w:sz w:val="24"/>
          <w:szCs w:val="24"/>
        </w:rPr>
        <w:t>iatives</w:t>
      </w:r>
      <w:r w:rsidR="00853933" w:rsidRPr="00E22B80">
        <w:rPr>
          <w:rFonts w:cstheme="minorHAnsi"/>
          <w:color w:val="0E101A"/>
          <w:sz w:val="24"/>
          <w:szCs w:val="24"/>
        </w:rPr>
        <w:t>,</w:t>
      </w:r>
      <w:r w:rsidR="00C140DE" w:rsidRPr="00E22B80">
        <w:rPr>
          <w:rFonts w:cstheme="minorHAnsi"/>
          <w:color w:val="0E101A"/>
          <w:sz w:val="24"/>
          <w:szCs w:val="24"/>
        </w:rPr>
        <w:t xml:space="preserve">” </w:t>
      </w:r>
      <w:r w:rsidR="0085592D" w:rsidRPr="00E22B80">
        <w:rPr>
          <w:rFonts w:cstheme="minorHAnsi"/>
          <w:color w:val="0E101A"/>
          <w:sz w:val="24"/>
          <w:szCs w:val="24"/>
        </w:rPr>
        <w:t xml:space="preserve">Executive Director </w:t>
      </w:r>
      <w:r w:rsidR="00C62171" w:rsidRPr="00E22B80">
        <w:rPr>
          <w:rFonts w:cstheme="minorHAnsi"/>
          <w:color w:val="0E101A"/>
          <w:sz w:val="24"/>
          <w:szCs w:val="24"/>
        </w:rPr>
        <w:t xml:space="preserve">Liza </w:t>
      </w:r>
      <w:r w:rsidR="00C62171" w:rsidRPr="00E22B80">
        <w:rPr>
          <w:rFonts w:cstheme="minorHAnsi"/>
          <w:color w:val="0E101A"/>
          <w:sz w:val="24"/>
          <w:szCs w:val="24"/>
        </w:rPr>
        <w:lastRenderedPageBreak/>
        <w:t>Jan</w:t>
      </w:r>
      <w:r w:rsidR="00862AEA">
        <w:rPr>
          <w:rFonts w:cstheme="minorHAnsi"/>
          <w:color w:val="0E101A"/>
          <w:sz w:val="24"/>
          <w:szCs w:val="24"/>
        </w:rPr>
        <w:t>s</w:t>
      </w:r>
      <w:r w:rsidR="00C62171" w:rsidRPr="00E22B80">
        <w:rPr>
          <w:rFonts w:cstheme="minorHAnsi"/>
          <w:color w:val="0E101A"/>
          <w:sz w:val="24"/>
          <w:szCs w:val="24"/>
        </w:rPr>
        <w:t>sen</w:t>
      </w:r>
      <w:r w:rsidR="00127CBC" w:rsidRPr="00E22B80">
        <w:rPr>
          <w:rFonts w:cstheme="minorHAnsi"/>
          <w:color w:val="0E101A"/>
          <w:sz w:val="24"/>
          <w:szCs w:val="24"/>
        </w:rPr>
        <w:t xml:space="preserve"> </w:t>
      </w:r>
      <w:r w:rsidR="00C140DE" w:rsidRPr="00E22B80">
        <w:rPr>
          <w:rFonts w:cstheme="minorHAnsi"/>
          <w:color w:val="0E101A"/>
          <w:sz w:val="24"/>
          <w:szCs w:val="24"/>
        </w:rPr>
        <w:t>Petra commented</w:t>
      </w:r>
      <w:r w:rsidR="00853933" w:rsidRPr="00E22B80">
        <w:rPr>
          <w:rFonts w:cstheme="minorHAnsi"/>
          <w:color w:val="0E101A"/>
          <w:sz w:val="24"/>
          <w:szCs w:val="24"/>
        </w:rPr>
        <w:t>. “</w:t>
      </w:r>
      <w:r w:rsidR="005B5133" w:rsidRPr="00E22B80">
        <w:rPr>
          <w:rFonts w:cstheme="minorHAnsi"/>
          <w:color w:val="0E101A"/>
          <w:sz w:val="24"/>
          <w:szCs w:val="24"/>
        </w:rPr>
        <w:t>As the details emerge, we will proactively communicate our timeline and</w:t>
      </w:r>
      <w:r w:rsidR="009E2987" w:rsidRPr="00E22B80">
        <w:rPr>
          <w:rFonts w:cstheme="minorHAnsi"/>
          <w:color w:val="0E101A"/>
          <w:sz w:val="24"/>
          <w:szCs w:val="24"/>
        </w:rPr>
        <w:t xml:space="preserve"> </w:t>
      </w:r>
      <w:r w:rsidR="000D0707" w:rsidRPr="00E22B80">
        <w:rPr>
          <w:rFonts w:cstheme="minorHAnsi"/>
          <w:color w:val="0E101A"/>
          <w:sz w:val="24"/>
          <w:szCs w:val="24"/>
        </w:rPr>
        <w:t>process</w:t>
      </w:r>
      <w:r w:rsidR="00380089" w:rsidRPr="00E22B80">
        <w:rPr>
          <w:rFonts w:cstheme="minorHAnsi"/>
          <w:color w:val="0E101A"/>
          <w:sz w:val="24"/>
          <w:szCs w:val="24"/>
        </w:rPr>
        <w:t xml:space="preserve"> for the </w:t>
      </w:r>
      <w:r w:rsidR="001546FB" w:rsidRPr="00E22B80">
        <w:rPr>
          <w:rFonts w:cstheme="minorHAnsi"/>
          <w:color w:val="0E101A"/>
          <w:sz w:val="24"/>
          <w:szCs w:val="24"/>
        </w:rPr>
        <w:t>dis</w:t>
      </w:r>
      <w:r w:rsidR="00B00EC6" w:rsidRPr="00E22B80">
        <w:rPr>
          <w:rFonts w:cstheme="minorHAnsi"/>
          <w:color w:val="0E101A"/>
          <w:sz w:val="24"/>
          <w:szCs w:val="24"/>
        </w:rPr>
        <w:t>bu</w:t>
      </w:r>
      <w:r w:rsidR="001546FB" w:rsidRPr="00E22B80">
        <w:rPr>
          <w:rFonts w:cstheme="minorHAnsi"/>
          <w:color w:val="0E101A"/>
          <w:sz w:val="24"/>
          <w:szCs w:val="24"/>
        </w:rPr>
        <w:t xml:space="preserve">rsement of </w:t>
      </w:r>
      <w:r w:rsidR="00380089" w:rsidRPr="00E22B80">
        <w:rPr>
          <w:rFonts w:cstheme="minorHAnsi"/>
          <w:color w:val="0E101A"/>
          <w:sz w:val="24"/>
          <w:szCs w:val="24"/>
        </w:rPr>
        <w:t>APRA</w:t>
      </w:r>
      <w:r w:rsidR="001546FB" w:rsidRPr="00E22B80">
        <w:rPr>
          <w:rFonts w:cstheme="minorHAnsi"/>
          <w:color w:val="0E101A"/>
          <w:sz w:val="24"/>
          <w:szCs w:val="24"/>
        </w:rPr>
        <w:t xml:space="preserve"> funds</w:t>
      </w:r>
      <w:r w:rsidR="000D0707" w:rsidRPr="00E22B80">
        <w:rPr>
          <w:rFonts w:cstheme="minorHAnsi"/>
          <w:color w:val="0E101A"/>
          <w:sz w:val="24"/>
          <w:szCs w:val="24"/>
        </w:rPr>
        <w:t xml:space="preserve">. We </w:t>
      </w:r>
      <w:r w:rsidR="00823B8A" w:rsidRPr="00E22B80">
        <w:rPr>
          <w:rFonts w:cstheme="minorHAnsi"/>
          <w:color w:val="0E101A"/>
          <w:sz w:val="24"/>
          <w:szCs w:val="24"/>
        </w:rPr>
        <w:t xml:space="preserve">will </w:t>
      </w:r>
      <w:r w:rsidR="000D0707" w:rsidRPr="00E22B80">
        <w:rPr>
          <w:rFonts w:cstheme="minorHAnsi"/>
          <w:color w:val="0E101A"/>
          <w:sz w:val="24"/>
          <w:szCs w:val="24"/>
        </w:rPr>
        <w:t>encourage all nonprofits</w:t>
      </w:r>
      <w:r w:rsidR="00734CD4" w:rsidRPr="00E22B80">
        <w:rPr>
          <w:rFonts w:cstheme="minorHAnsi"/>
          <w:color w:val="0E101A"/>
          <w:sz w:val="24"/>
          <w:szCs w:val="24"/>
        </w:rPr>
        <w:t xml:space="preserve"> </w:t>
      </w:r>
      <w:r w:rsidR="00D13060" w:rsidRPr="00E22B80">
        <w:rPr>
          <w:rFonts w:cstheme="minorHAnsi"/>
          <w:color w:val="0E101A"/>
          <w:sz w:val="24"/>
          <w:szCs w:val="24"/>
        </w:rPr>
        <w:t xml:space="preserve">negatively impacted by </w:t>
      </w:r>
      <w:r w:rsidR="00083CDE" w:rsidRPr="00E22B80">
        <w:rPr>
          <w:rFonts w:cstheme="minorHAnsi"/>
          <w:color w:val="0E101A"/>
          <w:sz w:val="24"/>
          <w:szCs w:val="24"/>
        </w:rPr>
        <w:t xml:space="preserve">COVID </w:t>
      </w:r>
      <w:r w:rsidR="00D13060" w:rsidRPr="00E22B80">
        <w:rPr>
          <w:rFonts w:cstheme="minorHAnsi"/>
          <w:color w:val="0E101A"/>
          <w:sz w:val="24"/>
          <w:szCs w:val="24"/>
        </w:rPr>
        <w:t xml:space="preserve">offering </w:t>
      </w:r>
      <w:r w:rsidR="00083CDE" w:rsidRPr="00E22B80">
        <w:rPr>
          <w:rFonts w:cstheme="minorHAnsi"/>
          <w:color w:val="0E101A"/>
          <w:sz w:val="24"/>
          <w:szCs w:val="24"/>
        </w:rPr>
        <w:t xml:space="preserve">services </w:t>
      </w:r>
      <w:r w:rsidR="00853933" w:rsidRPr="00E22B80">
        <w:rPr>
          <w:rFonts w:cstheme="minorHAnsi"/>
          <w:color w:val="0E101A"/>
          <w:sz w:val="24"/>
          <w:szCs w:val="24"/>
        </w:rPr>
        <w:t xml:space="preserve">or </w:t>
      </w:r>
      <w:r w:rsidR="00083CDE" w:rsidRPr="00E22B80">
        <w:rPr>
          <w:rFonts w:cstheme="minorHAnsi"/>
          <w:color w:val="0E101A"/>
          <w:sz w:val="24"/>
          <w:szCs w:val="24"/>
        </w:rPr>
        <w:t xml:space="preserve">programs </w:t>
      </w:r>
      <w:r w:rsidR="00EA2B76" w:rsidRPr="00E22B80">
        <w:rPr>
          <w:rFonts w:cstheme="minorHAnsi"/>
          <w:color w:val="0E101A"/>
          <w:sz w:val="24"/>
          <w:szCs w:val="24"/>
        </w:rPr>
        <w:t>ut</w:t>
      </w:r>
      <w:r w:rsidR="00B00EC6" w:rsidRPr="00E22B80">
        <w:rPr>
          <w:rFonts w:cstheme="minorHAnsi"/>
          <w:color w:val="0E101A"/>
          <w:sz w:val="24"/>
          <w:szCs w:val="24"/>
        </w:rPr>
        <w:t>i</w:t>
      </w:r>
      <w:r w:rsidR="00EA2B76" w:rsidRPr="00E22B80">
        <w:rPr>
          <w:rFonts w:cstheme="minorHAnsi"/>
          <w:color w:val="0E101A"/>
          <w:sz w:val="24"/>
          <w:szCs w:val="24"/>
        </w:rPr>
        <w:t xml:space="preserve">lized by </w:t>
      </w:r>
      <w:r w:rsidR="00853933" w:rsidRPr="00E22B80">
        <w:rPr>
          <w:rFonts w:cstheme="minorHAnsi"/>
          <w:color w:val="0E101A"/>
          <w:sz w:val="24"/>
          <w:szCs w:val="24"/>
        </w:rPr>
        <w:t>residents to apply</w:t>
      </w:r>
      <w:r w:rsidR="00E24095" w:rsidRPr="00E22B80">
        <w:rPr>
          <w:rFonts w:cstheme="minorHAnsi"/>
          <w:color w:val="0E101A"/>
          <w:sz w:val="24"/>
          <w:szCs w:val="24"/>
        </w:rPr>
        <w:t>.</w:t>
      </w:r>
      <w:r w:rsidR="0041548D" w:rsidRPr="00E22B80">
        <w:rPr>
          <w:rFonts w:cstheme="minorHAnsi"/>
          <w:color w:val="0E101A"/>
          <w:sz w:val="24"/>
          <w:szCs w:val="24"/>
        </w:rPr>
        <w:t>”</w:t>
      </w:r>
      <w:r w:rsidR="00826AA4" w:rsidRPr="00E22B80">
        <w:rPr>
          <w:rFonts w:cstheme="minorHAnsi"/>
          <w:color w:val="0E101A"/>
          <w:sz w:val="24"/>
          <w:szCs w:val="24"/>
        </w:rPr>
        <w:t xml:space="preserve"> </w:t>
      </w:r>
    </w:p>
    <w:p w14:paraId="7783466C" w14:textId="66E23E37" w:rsidR="0049302D" w:rsidRPr="00E22B80" w:rsidRDefault="0049302D" w:rsidP="00957701">
      <w:pPr>
        <w:adjustRightInd w:val="0"/>
        <w:snapToGrid w:val="0"/>
        <w:rPr>
          <w:rFonts w:cstheme="minorHAnsi"/>
          <w:color w:val="0E101A"/>
          <w:sz w:val="24"/>
          <w:szCs w:val="24"/>
        </w:rPr>
      </w:pPr>
      <w:r w:rsidRPr="00E22B80">
        <w:rPr>
          <w:rFonts w:cstheme="minorHAnsi"/>
          <w:color w:val="0E101A"/>
          <w:sz w:val="24"/>
          <w:szCs w:val="24"/>
        </w:rPr>
        <w:t>Vis</w:t>
      </w:r>
      <w:r w:rsidR="00B00EC6" w:rsidRPr="00E22B80">
        <w:rPr>
          <w:rFonts w:cstheme="minorHAnsi"/>
          <w:color w:val="0E101A"/>
          <w:sz w:val="24"/>
          <w:szCs w:val="24"/>
        </w:rPr>
        <w:t>i</w:t>
      </w:r>
      <w:r w:rsidRPr="00E22B80">
        <w:rPr>
          <w:rFonts w:cstheme="minorHAnsi"/>
          <w:color w:val="0E101A"/>
          <w:sz w:val="24"/>
          <w:szCs w:val="24"/>
        </w:rPr>
        <w:t>t The Guilford Foundation</w:t>
      </w:r>
      <w:r w:rsidR="00023CA8" w:rsidRPr="00E22B80">
        <w:rPr>
          <w:rFonts w:cstheme="minorHAnsi"/>
          <w:color w:val="0E101A"/>
          <w:sz w:val="24"/>
          <w:szCs w:val="24"/>
        </w:rPr>
        <w:t>’s website for updates about the ARPA Funding Program.</w:t>
      </w:r>
    </w:p>
    <w:p w14:paraId="5183AB75" w14:textId="7539793C" w:rsidR="00FA4E3D" w:rsidRPr="00E22B80" w:rsidRDefault="00FA4E3D" w:rsidP="0079088B">
      <w:pPr>
        <w:jc w:val="center"/>
        <w:rPr>
          <w:rFonts w:cstheme="minorHAnsi"/>
          <w:sz w:val="24"/>
          <w:szCs w:val="24"/>
        </w:rPr>
      </w:pPr>
      <w:r w:rsidRPr="00E22B80">
        <w:rPr>
          <w:rFonts w:cstheme="minorHAnsi"/>
          <w:sz w:val="24"/>
          <w:szCs w:val="24"/>
        </w:rPr>
        <w:t>####</w:t>
      </w:r>
    </w:p>
    <w:p w14:paraId="550A2188" w14:textId="77777777" w:rsidR="0015168A" w:rsidRPr="00E22B80" w:rsidRDefault="0015168A" w:rsidP="00E52406">
      <w:pPr>
        <w:pStyle w:val="NormalWeb"/>
        <w:spacing w:before="0" w:beforeAutospacing="0" w:after="0" w:afterAutospacing="0"/>
        <w:rPr>
          <w:rStyle w:val="Strong"/>
          <w:rFonts w:asciiTheme="minorHAnsi" w:hAnsiTheme="minorHAnsi" w:cstheme="minorHAnsi"/>
          <w:color w:val="0E101A"/>
        </w:rPr>
      </w:pPr>
    </w:p>
    <w:p w14:paraId="2333EEC6" w14:textId="35B3FD53" w:rsidR="00E52406" w:rsidRPr="00E22B80" w:rsidRDefault="00906B21" w:rsidP="00E52406">
      <w:pPr>
        <w:pStyle w:val="NormalWeb"/>
        <w:spacing w:before="0" w:beforeAutospacing="0" w:after="0" w:afterAutospacing="0"/>
        <w:rPr>
          <w:rFonts w:asciiTheme="minorHAnsi" w:hAnsiTheme="minorHAnsi" w:cstheme="minorHAnsi"/>
          <w:color w:val="0E101A"/>
        </w:rPr>
      </w:pPr>
      <w:r w:rsidRPr="00E22B80">
        <w:rPr>
          <w:rStyle w:val="Strong"/>
          <w:rFonts w:asciiTheme="minorHAnsi" w:hAnsiTheme="minorHAnsi" w:cstheme="minorHAnsi"/>
          <w:color w:val="0E101A"/>
        </w:rPr>
        <w:t>A</w:t>
      </w:r>
      <w:r w:rsidR="00E52406" w:rsidRPr="00E22B80">
        <w:rPr>
          <w:rStyle w:val="Strong"/>
          <w:rFonts w:asciiTheme="minorHAnsi" w:hAnsiTheme="minorHAnsi" w:cstheme="minorHAnsi"/>
          <w:color w:val="0E101A"/>
        </w:rPr>
        <w:t>bout The Guilford Foundation</w:t>
      </w:r>
    </w:p>
    <w:p w14:paraId="28E54366" w14:textId="77777777" w:rsidR="00E52406" w:rsidRPr="00E22B80" w:rsidRDefault="00E52406" w:rsidP="00E52406">
      <w:pPr>
        <w:pStyle w:val="NormalWeb"/>
        <w:spacing w:before="0" w:beforeAutospacing="0" w:after="0" w:afterAutospacing="0"/>
        <w:rPr>
          <w:rFonts w:asciiTheme="minorHAnsi" w:hAnsiTheme="minorHAnsi" w:cstheme="minorHAnsi"/>
          <w:color w:val="0E101A"/>
        </w:rPr>
      </w:pPr>
      <w:r w:rsidRPr="00E22B80">
        <w:rPr>
          <w:rFonts w:asciiTheme="minorHAnsi" w:hAnsiTheme="minorHAnsi" w:cstheme="minorHAnsi"/>
          <w:color w:val="0E101A"/>
        </w:rPr>
        <w:t>The Guilford Foundation is a trusted philanthropic partner established in 1975 when five friends organized an effort to beautify the area around the town green. To ensure the perpetuity of their vision, the founders established a source for long-term funding. Over the past four decades, this endowment has expanded in scope and impact and now exceeds $6 million, awarding over $2.2 million in grants and scholarships. Areas of distribution include children and families, basic needs, mental health, youth and education, social services, social justice, seniors, natural environment, and arts and culture. </w:t>
      </w:r>
    </w:p>
    <w:p w14:paraId="1A5BF6C0" w14:textId="2EB32027" w:rsidR="00E52406" w:rsidRPr="00E22B80" w:rsidRDefault="00E52406" w:rsidP="00E52406">
      <w:pPr>
        <w:pStyle w:val="NormalWeb"/>
        <w:spacing w:before="0" w:beforeAutospacing="0" w:after="0" w:afterAutospacing="0"/>
        <w:rPr>
          <w:rFonts w:asciiTheme="minorHAnsi" w:hAnsiTheme="minorHAnsi" w:cstheme="minorHAnsi"/>
          <w:color w:val="0E101A"/>
        </w:rPr>
      </w:pPr>
      <w:r w:rsidRPr="00E22B80">
        <w:rPr>
          <w:rFonts w:asciiTheme="minorHAnsi" w:hAnsiTheme="minorHAnsi" w:cstheme="minorHAnsi"/>
          <w:color w:val="0E101A"/>
        </w:rPr>
        <w:t> </w:t>
      </w:r>
    </w:p>
    <w:p w14:paraId="54C8E35C" w14:textId="77777777" w:rsidR="00BD7CF9" w:rsidRPr="00E22B80" w:rsidRDefault="00E52406" w:rsidP="00E52406">
      <w:pPr>
        <w:pStyle w:val="NormalWeb"/>
        <w:spacing w:before="0" w:beforeAutospacing="0" w:after="0" w:afterAutospacing="0"/>
        <w:rPr>
          <w:rFonts w:asciiTheme="minorHAnsi" w:hAnsiTheme="minorHAnsi" w:cstheme="minorHAnsi"/>
          <w:color w:val="0E101A"/>
        </w:rPr>
      </w:pPr>
      <w:r w:rsidRPr="00E22B80">
        <w:rPr>
          <w:rFonts w:asciiTheme="minorHAnsi" w:hAnsiTheme="minorHAnsi" w:cstheme="minorHAnsi"/>
          <w:color w:val="0E101A"/>
        </w:rPr>
        <w:t xml:space="preserve">The mission of The Guilford Foundation is to enrich the quality of life in the community by connecting people who care with causes that matter, now and for generations to come. TGF is recognized as a responsive, collaborative, and trusted leader that takes the long view toward making a lasting impact in the community. </w:t>
      </w:r>
    </w:p>
    <w:p w14:paraId="25A37563" w14:textId="77777777" w:rsidR="00BD7CF9" w:rsidRPr="00E22B80" w:rsidRDefault="00BD7CF9" w:rsidP="00E52406">
      <w:pPr>
        <w:pStyle w:val="NormalWeb"/>
        <w:spacing w:before="0" w:beforeAutospacing="0" w:after="0" w:afterAutospacing="0"/>
        <w:rPr>
          <w:rFonts w:asciiTheme="minorHAnsi" w:hAnsiTheme="minorHAnsi" w:cstheme="minorHAnsi"/>
          <w:color w:val="0E101A"/>
        </w:rPr>
      </w:pPr>
    </w:p>
    <w:p w14:paraId="460E17EB" w14:textId="6D7DE99A" w:rsidR="00CE164D" w:rsidRPr="00E22B80" w:rsidRDefault="00E52406" w:rsidP="00E52406">
      <w:pPr>
        <w:pStyle w:val="NormalWeb"/>
        <w:spacing w:before="0" w:beforeAutospacing="0" w:after="0" w:afterAutospacing="0"/>
        <w:rPr>
          <w:rFonts w:asciiTheme="minorHAnsi" w:hAnsiTheme="minorHAnsi" w:cstheme="minorHAnsi"/>
          <w:color w:val="0E101A"/>
        </w:rPr>
      </w:pPr>
      <w:r w:rsidRPr="00E22B80">
        <w:rPr>
          <w:rFonts w:asciiTheme="minorHAnsi" w:hAnsiTheme="minorHAnsi" w:cstheme="minorHAnsi"/>
          <w:color w:val="0E101A"/>
        </w:rPr>
        <w:t xml:space="preserve">For more information about The Guilford Foundation, visit </w:t>
      </w:r>
      <w:hyperlink r:id="rId10" w:history="1">
        <w:r w:rsidRPr="00E22B80">
          <w:rPr>
            <w:rStyle w:val="Hyperlink"/>
            <w:rFonts w:asciiTheme="minorHAnsi" w:hAnsiTheme="minorHAnsi" w:cstheme="minorHAnsi"/>
          </w:rPr>
          <w:t>guilfordfoundation.org</w:t>
        </w:r>
      </w:hyperlink>
      <w:r w:rsidR="00F21DB1" w:rsidRPr="00E22B80">
        <w:rPr>
          <w:rFonts w:asciiTheme="minorHAnsi" w:hAnsiTheme="minorHAnsi" w:cstheme="minorHAnsi"/>
          <w:color w:val="0E101A"/>
        </w:rPr>
        <w:t>.</w:t>
      </w:r>
    </w:p>
    <w:p w14:paraId="0ADED3F5" w14:textId="77777777" w:rsidR="00CE164D" w:rsidRPr="00E22B80" w:rsidRDefault="00CE164D" w:rsidP="00E52406">
      <w:pPr>
        <w:pStyle w:val="NormalWeb"/>
        <w:spacing w:before="0" w:beforeAutospacing="0" w:after="0" w:afterAutospacing="0"/>
        <w:rPr>
          <w:rFonts w:asciiTheme="minorHAnsi" w:hAnsiTheme="minorHAnsi" w:cstheme="minorHAnsi"/>
        </w:rPr>
      </w:pPr>
    </w:p>
    <w:sectPr w:rsidR="00CE164D" w:rsidRPr="00E22B80" w:rsidSect="00BD7CF9">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80B0" w14:textId="77777777" w:rsidR="00DF6E65" w:rsidRDefault="00DF6E65" w:rsidP="00E52406">
      <w:pPr>
        <w:spacing w:after="0" w:line="240" w:lineRule="auto"/>
      </w:pPr>
      <w:r>
        <w:separator/>
      </w:r>
    </w:p>
  </w:endnote>
  <w:endnote w:type="continuationSeparator" w:id="0">
    <w:p w14:paraId="3ECD574D" w14:textId="77777777" w:rsidR="00DF6E65" w:rsidRDefault="00DF6E65" w:rsidP="00E5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C42" w14:textId="77777777" w:rsidR="00E52406" w:rsidRDefault="00E52406" w:rsidP="00E52406">
    <w:pPr>
      <w:rPr>
        <w:rFonts w:ascii="Georgia" w:hAnsi="Georgia"/>
        <w:color w:val="595959" w:themeColor="text1" w:themeTint="A6"/>
        <w:sz w:val="20"/>
        <w:szCs w:val="20"/>
      </w:rPr>
    </w:pPr>
  </w:p>
  <w:p w14:paraId="7B88FE6F" w14:textId="778EEDCF" w:rsidR="00E52406" w:rsidRPr="00E52406" w:rsidRDefault="00E52406" w:rsidP="004F5699">
    <w:pPr>
      <w:jc w:val="center"/>
      <w:rPr>
        <w:rFonts w:ascii="Georgia" w:hAnsi="Georgia"/>
        <w:color w:val="595959" w:themeColor="text1" w:themeTint="A6"/>
        <w:sz w:val="20"/>
        <w:szCs w:val="20"/>
      </w:rPr>
    </w:pPr>
    <w:r w:rsidRPr="00E52406">
      <w:rPr>
        <w:rFonts w:ascii="Georgia" w:hAnsi="Georgia"/>
        <w:color w:val="595959" w:themeColor="text1" w:themeTint="A6"/>
        <w:sz w:val="20"/>
        <w:szCs w:val="20"/>
      </w:rPr>
      <w:t xml:space="preserve">P.O Box 35, 44 Boston Street Guilford, CT 06437 ● (203) 640-4049 ● </w:t>
    </w:r>
    <w:hyperlink r:id="rId1" w:history="1">
      <w:r w:rsidRPr="00E52406">
        <w:rPr>
          <w:rStyle w:val="Hyperlink"/>
          <w:rFonts w:ascii="Georgia" w:hAnsi="Georgia"/>
          <w:color w:val="595959" w:themeColor="text1" w:themeTint="A6"/>
          <w:sz w:val="20"/>
          <w:szCs w:val="20"/>
        </w:rPr>
        <w:t>guilfordfoundation.org</w:t>
      </w:r>
    </w:hyperlink>
  </w:p>
  <w:p w14:paraId="7D10D70A" w14:textId="430719F2" w:rsidR="00E52406" w:rsidRDefault="00E52406">
    <w:pPr>
      <w:pStyle w:val="Footer"/>
    </w:pPr>
  </w:p>
  <w:p w14:paraId="76A5E747" w14:textId="77777777" w:rsidR="00E52406" w:rsidRDefault="00E5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16E7" w14:textId="77777777" w:rsidR="00DF6E65" w:rsidRDefault="00DF6E65" w:rsidP="00E52406">
      <w:pPr>
        <w:spacing w:after="0" w:line="240" w:lineRule="auto"/>
      </w:pPr>
      <w:r>
        <w:separator/>
      </w:r>
    </w:p>
  </w:footnote>
  <w:footnote w:type="continuationSeparator" w:id="0">
    <w:p w14:paraId="61524B48" w14:textId="77777777" w:rsidR="00DF6E65" w:rsidRDefault="00DF6E65" w:rsidP="00E52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7204"/>
    <w:multiLevelType w:val="hybridMultilevel"/>
    <w:tmpl w:val="9B4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9FC"/>
    <w:multiLevelType w:val="hybridMultilevel"/>
    <w:tmpl w:val="FA2E65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4A24883"/>
    <w:multiLevelType w:val="hybridMultilevel"/>
    <w:tmpl w:val="2D4AE2F0"/>
    <w:lvl w:ilvl="0" w:tplc="CCFA520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94661"/>
    <w:multiLevelType w:val="hybridMultilevel"/>
    <w:tmpl w:val="5E14A4E8"/>
    <w:lvl w:ilvl="0" w:tplc="C464C6D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C45A6"/>
    <w:multiLevelType w:val="hybridMultilevel"/>
    <w:tmpl w:val="64FE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20CBC"/>
    <w:multiLevelType w:val="hybridMultilevel"/>
    <w:tmpl w:val="81BEED34"/>
    <w:lvl w:ilvl="0" w:tplc="CCFA5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752BB"/>
    <w:multiLevelType w:val="hybridMultilevel"/>
    <w:tmpl w:val="B314BBEE"/>
    <w:lvl w:ilvl="0" w:tplc="CCFA5200">
      <w:numFmt w:val="bullet"/>
      <w:lvlText w:val="·"/>
      <w:lvlJc w:val="left"/>
      <w:pPr>
        <w:ind w:left="720" w:hanging="360"/>
      </w:pPr>
      <w:rPr>
        <w:rFonts w:ascii="Calibri" w:eastAsia="Times New Roman" w:hAnsi="Calibri" w:cs="Calibri" w:hint="default"/>
      </w:rPr>
    </w:lvl>
    <w:lvl w:ilvl="1" w:tplc="1DCEB50A">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21CB4"/>
    <w:multiLevelType w:val="hybridMultilevel"/>
    <w:tmpl w:val="974C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01BD0"/>
    <w:multiLevelType w:val="hybridMultilevel"/>
    <w:tmpl w:val="E0C81086"/>
    <w:lvl w:ilvl="0" w:tplc="C464C6D8">
      <w:numFmt w:val="bullet"/>
      <w:lvlText w:val="·"/>
      <w:lvlJc w:val="left"/>
      <w:pPr>
        <w:ind w:left="1080" w:hanging="720"/>
      </w:pPr>
      <w:rPr>
        <w:rFonts w:ascii="Calibri" w:eastAsiaTheme="minorHAnsi" w:hAnsi="Calibri" w:cs="Calibri" w:hint="default"/>
      </w:rPr>
    </w:lvl>
    <w:lvl w:ilvl="1" w:tplc="6846A89C">
      <w:numFmt w:val="bullet"/>
      <w:lvlText w:val=""/>
      <w:lvlJc w:val="left"/>
      <w:pPr>
        <w:ind w:left="1800" w:hanging="72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284963">
    <w:abstractNumId w:val="7"/>
  </w:num>
  <w:num w:numId="2" w16cid:durableId="1551764240">
    <w:abstractNumId w:val="0"/>
  </w:num>
  <w:num w:numId="3" w16cid:durableId="1897661819">
    <w:abstractNumId w:val="6"/>
  </w:num>
  <w:num w:numId="4" w16cid:durableId="1003705436">
    <w:abstractNumId w:val="2"/>
  </w:num>
  <w:num w:numId="5" w16cid:durableId="1811244644">
    <w:abstractNumId w:val="5"/>
  </w:num>
  <w:num w:numId="6" w16cid:durableId="1431000842">
    <w:abstractNumId w:val="8"/>
  </w:num>
  <w:num w:numId="7" w16cid:durableId="1466971191">
    <w:abstractNumId w:val="4"/>
  </w:num>
  <w:num w:numId="8" w16cid:durableId="225846121">
    <w:abstractNumId w:val="3"/>
  </w:num>
  <w:num w:numId="9" w16cid:durableId="194198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TKwNDI2MTYzMTZX0lEKTi0uzszPAykwMqgFACZw4mUtAAAA"/>
  </w:docVars>
  <w:rsids>
    <w:rsidRoot w:val="00730999"/>
    <w:rsid w:val="0000185D"/>
    <w:rsid w:val="0000697C"/>
    <w:rsid w:val="000138F9"/>
    <w:rsid w:val="0001436B"/>
    <w:rsid w:val="00014F3D"/>
    <w:rsid w:val="00023CA8"/>
    <w:rsid w:val="00025033"/>
    <w:rsid w:val="000315E2"/>
    <w:rsid w:val="000523DF"/>
    <w:rsid w:val="00053F60"/>
    <w:rsid w:val="0006293A"/>
    <w:rsid w:val="00065879"/>
    <w:rsid w:val="00065C89"/>
    <w:rsid w:val="000741CE"/>
    <w:rsid w:val="00075F82"/>
    <w:rsid w:val="00083CDE"/>
    <w:rsid w:val="0009382B"/>
    <w:rsid w:val="000A05F9"/>
    <w:rsid w:val="000A1B1A"/>
    <w:rsid w:val="000A683B"/>
    <w:rsid w:val="000C28F2"/>
    <w:rsid w:val="000D0707"/>
    <w:rsid w:val="000E0FD8"/>
    <w:rsid w:val="000E56A7"/>
    <w:rsid w:val="000E78E4"/>
    <w:rsid w:val="000E7D99"/>
    <w:rsid w:val="000F258A"/>
    <w:rsid w:val="000F4FF2"/>
    <w:rsid w:val="000F58EE"/>
    <w:rsid w:val="00121F04"/>
    <w:rsid w:val="00124C78"/>
    <w:rsid w:val="00127CBC"/>
    <w:rsid w:val="0013392D"/>
    <w:rsid w:val="0013493D"/>
    <w:rsid w:val="00135112"/>
    <w:rsid w:val="001372D9"/>
    <w:rsid w:val="00137450"/>
    <w:rsid w:val="00140861"/>
    <w:rsid w:val="00143BC7"/>
    <w:rsid w:val="001459C8"/>
    <w:rsid w:val="00147DD3"/>
    <w:rsid w:val="0015048F"/>
    <w:rsid w:val="0015168A"/>
    <w:rsid w:val="001546FB"/>
    <w:rsid w:val="00157D63"/>
    <w:rsid w:val="0016373B"/>
    <w:rsid w:val="0016431D"/>
    <w:rsid w:val="00172DE4"/>
    <w:rsid w:val="00173CA6"/>
    <w:rsid w:val="0018023A"/>
    <w:rsid w:val="00182F1B"/>
    <w:rsid w:val="001851D4"/>
    <w:rsid w:val="00187FC2"/>
    <w:rsid w:val="00194A3D"/>
    <w:rsid w:val="001A1607"/>
    <w:rsid w:val="001A3868"/>
    <w:rsid w:val="001A6984"/>
    <w:rsid w:val="001B379F"/>
    <w:rsid w:val="001B447A"/>
    <w:rsid w:val="001C5294"/>
    <w:rsid w:val="001D030E"/>
    <w:rsid w:val="001E03AA"/>
    <w:rsid w:val="001E0DB3"/>
    <w:rsid w:val="001E3463"/>
    <w:rsid w:val="001E49DC"/>
    <w:rsid w:val="001F1C8B"/>
    <w:rsid w:val="002075B9"/>
    <w:rsid w:val="00211ABB"/>
    <w:rsid w:val="0021515E"/>
    <w:rsid w:val="00216144"/>
    <w:rsid w:val="00216C7E"/>
    <w:rsid w:val="0024485F"/>
    <w:rsid w:val="002566F9"/>
    <w:rsid w:val="0026081F"/>
    <w:rsid w:val="00274640"/>
    <w:rsid w:val="00285311"/>
    <w:rsid w:val="002A19F0"/>
    <w:rsid w:val="002B070E"/>
    <w:rsid w:val="002B6D7B"/>
    <w:rsid w:val="002C0619"/>
    <w:rsid w:val="002C5EBD"/>
    <w:rsid w:val="002D2470"/>
    <w:rsid w:val="002D38B0"/>
    <w:rsid w:val="002F29F2"/>
    <w:rsid w:val="003120FC"/>
    <w:rsid w:val="003152B0"/>
    <w:rsid w:val="00315CDD"/>
    <w:rsid w:val="0032521E"/>
    <w:rsid w:val="00325BAB"/>
    <w:rsid w:val="00333F7C"/>
    <w:rsid w:val="00340574"/>
    <w:rsid w:val="00341101"/>
    <w:rsid w:val="003577C0"/>
    <w:rsid w:val="003619D0"/>
    <w:rsid w:val="003633FF"/>
    <w:rsid w:val="00375847"/>
    <w:rsid w:val="00380089"/>
    <w:rsid w:val="003A3FBC"/>
    <w:rsid w:val="003C3FF5"/>
    <w:rsid w:val="003C4883"/>
    <w:rsid w:val="003C7297"/>
    <w:rsid w:val="003D27B6"/>
    <w:rsid w:val="003E43CC"/>
    <w:rsid w:val="003F2182"/>
    <w:rsid w:val="0041548D"/>
    <w:rsid w:val="004164A7"/>
    <w:rsid w:val="004224EA"/>
    <w:rsid w:val="00426669"/>
    <w:rsid w:val="00432946"/>
    <w:rsid w:val="00440244"/>
    <w:rsid w:val="00441FF7"/>
    <w:rsid w:val="0046020C"/>
    <w:rsid w:val="0046190E"/>
    <w:rsid w:val="00465EC1"/>
    <w:rsid w:val="00481362"/>
    <w:rsid w:val="004859D4"/>
    <w:rsid w:val="00490F05"/>
    <w:rsid w:val="0049302D"/>
    <w:rsid w:val="00496541"/>
    <w:rsid w:val="004A1047"/>
    <w:rsid w:val="004B0B42"/>
    <w:rsid w:val="004C2B55"/>
    <w:rsid w:val="004C57D6"/>
    <w:rsid w:val="004D6B63"/>
    <w:rsid w:val="004F0E87"/>
    <w:rsid w:val="004F2ADB"/>
    <w:rsid w:val="004F5699"/>
    <w:rsid w:val="00503964"/>
    <w:rsid w:val="00510ECE"/>
    <w:rsid w:val="00511CEB"/>
    <w:rsid w:val="005135B0"/>
    <w:rsid w:val="005166E7"/>
    <w:rsid w:val="00536031"/>
    <w:rsid w:val="0053631C"/>
    <w:rsid w:val="00543835"/>
    <w:rsid w:val="005441BC"/>
    <w:rsid w:val="0054586B"/>
    <w:rsid w:val="00552C14"/>
    <w:rsid w:val="00564200"/>
    <w:rsid w:val="00565037"/>
    <w:rsid w:val="00567ABA"/>
    <w:rsid w:val="00580A4C"/>
    <w:rsid w:val="00587FB7"/>
    <w:rsid w:val="005979C9"/>
    <w:rsid w:val="005B5133"/>
    <w:rsid w:val="005B79F3"/>
    <w:rsid w:val="005C08CF"/>
    <w:rsid w:val="005C4DB8"/>
    <w:rsid w:val="005D21CC"/>
    <w:rsid w:val="005F17B7"/>
    <w:rsid w:val="005F3472"/>
    <w:rsid w:val="00610648"/>
    <w:rsid w:val="00615732"/>
    <w:rsid w:val="00615D07"/>
    <w:rsid w:val="00621798"/>
    <w:rsid w:val="00640593"/>
    <w:rsid w:val="0064116C"/>
    <w:rsid w:val="00645B23"/>
    <w:rsid w:val="00657C9A"/>
    <w:rsid w:val="006614C5"/>
    <w:rsid w:val="006616AB"/>
    <w:rsid w:val="0067122B"/>
    <w:rsid w:val="006718B2"/>
    <w:rsid w:val="00682175"/>
    <w:rsid w:val="0068335E"/>
    <w:rsid w:val="00691A92"/>
    <w:rsid w:val="00691DBD"/>
    <w:rsid w:val="006931A5"/>
    <w:rsid w:val="006A3389"/>
    <w:rsid w:val="006A559F"/>
    <w:rsid w:val="006A6AF5"/>
    <w:rsid w:val="006B347D"/>
    <w:rsid w:val="006B6FCB"/>
    <w:rsid w:val="006C6FE8"/>
    <w:rsid w:val="006E7554"/>
    <w:rsid w:val="006F4ACA"/>
    <w:rsid w:val="006F656C"/>
    <w:rsid w:val="00701D39"/>
    <w:rsid w:val="0070544E"/>
    <w:rsid w:val="00707DE4"/>
    <w:rsid w:val="00716A0E"/>
    <w:rsid w:val="007177EE"/>
    <w:rsid w:val="0072311D"/>
    <w:rsid w:val="007276D4"/>
    <w:rsid w:val="00730999"/>
    <w:rsid w:val="00734CD4"/>
    <w:rsid w:val="007551D3"/>
    <w:rsid w:val="0075575D"/>
    <w:rsid w:val="00755B7F"/>
    <w:rsid w:val="0075689D"/>
    <w:rsid w:val="00763635"/>
    <w:rsid w:val="00764B9F"/>
    <w:rsid w:val="00772A05"/>
    <w:rsid w:val="00781223"/>
    <w:rsid w:val="0079088B"/>
    <w:rsid w:val="00794458"/>
    <w:rsid w:val="007A61E4"/>
    <w:rsid w:val="007C02B3"/>
    <w:rsid w:val="007D352D"/>
    <w:rsid w:val="007D53A4"/>
    <w:rsid w:val="007E0A3F"/>
    <w:rsid w:val="007E56CF"/>
    <w:rsid w:val="007F0E22"/>
    <w:rsid w:val="008059E0"/>
    <w:rsid w:val="008125DE"/>
    <w:rsid w:val="00821431"/>
    <w:rsid w:val="00823B8A"/>
    <w:rsid w:val="008254DC"/>
    <w:rsid w:val="00826AA4"/>
    <w:rsid w:val="00827B82"/>
    <w:rsid w:val="008310ED"/>
    <w:rsid w:val="00837266"/>
    <w:rsid w:val="00841F03"/>
    <w:rsid w:val="00853933"/>
    <w:rsid w:val="00854DCB"/>
    <w:rsid w:val="0085592D"/>
    <w:rsid w:val="00862AEA"/>
    <w:rsid w:val="008750DA"/>
    <w:rsid w:val="00875F6F"/>
    <w:rsid w:val="00881ACF"/>
    <w:rsid w:val="008874DA"/>
    <w:rsid w:val="00894EC1"/>
    <w:rsid w:val="008A6891"/>
    <w:rsid w:val="008C062D"/>
    <w:rsid w:val="008D31C5"/>
    <w:rsid w:val="008D3776"/>
    <w:rsid w:val="008D522A"/>
    <w:rsid w:val="008D57A9"/>
    <w:rsid w:val="008E08BE"/>
    <w:rsid w:val="008E74FA"/>
    <w:rsid w:val="00900FBB"/>
    <w:rsid w:val="00902BD1"/>
    <w:rsid w:val="00906B21"/>
    <w:rsid w:val="00910371"/>
    <w:rsid w:val="00921CFC"/>
    <w:rsid w:val="00922BCA"/>
    <w:rsid w:val="0092353A"/>
    <w:rsid w:val="00927454"/>
    <w:rsid w:val="00930DC7"/>
    <w:rsid w:val="009332D6"/>
    <w:rsid w:val="00945AE6"/>
    <w:rsid w:val="00945C1B"/>
    <w:rsid w:val="00952D3C"/>
    <w:rsid w:val="00955E2C"/>
    <w:rsid w:val="00956D4B"/>
    <w:rsid w:val="00957701"/>
    <w:rsid w:val="00971291"/>
    <w:rsid w:val="0097363E"/>
    <w:rsid w:val="00983E64"/>
    <w:rsid w:val="00992450"/>
    <w:rsid w:val="00994437"/>
    <w:rsid w:val="009A08A9"/>
    <w:rsid w:val="009B16A0"/>
    <w:rsid w:val="009B2D30"/>
    <w:rsid w:val="009B653B"/>
    <w:rsid w:val="009C030F"/>
    <w:rsid w:val="009E2987"/>
    <w:rsid w:val="009E5F8E"/>
    <w:rsid w:val="00A063EC"/>
    <w:rsid w:val="00A1223D"/>
    <w:rsid w:val="00A256F8"/>
    <w:rsid w:val="00A40FD7"/>
    <w:rsid w:val="00A43295"/>
    <w:rsid w:val="00A47DCE"/>
    <w:rsid w:val="00A50168"/>
    <w:rsid w:val="00A52D83"/>
    <w:rsid w:val="00A53487"/>
    <w:rsid w:val="00A539B1"/>
    <w:rsid w:val="00A56FE1"/>
    <w:rsid w:val="00A641CF"/>
    <w:rsid w:val="00A80E80"/>
    <w:rsid w:val="00A96261"/>
    <w:rsid w:val="00A966EE"/>
    <w:rsid w:val="00A96E1A"/>
    <w:rsid w:val="00AA08FE"/>
    <w:rsid w:val="00AA11AA"/>
    <w:rsid w:val="00AA3A15"/>
    <w:rsid w:val="00AB2C1E"/>
    <w:rsid w:val="00AB3784"/>
    <w:rsid w:val="00AC4639"/>
    <w:rsid w:val="00AC5F0C"/>
    <w:rsid w:val="00AD0A58"/>
    <w:rsid w:val="00AD27CA"/>
    <w:rsid w:val="00AD7FF2"/>
    <w:rsid w:val="00AE1AF6"/>
    <w:rsid w:val="00AE2747"/>
    <w:rsid w:val="00AE34BD"/>
    <w:rsid w:val="00AF45B6"/>
    <w:rsid w:val="00B00EC6"/>
    <w:rsid w:val="00B07FEC"/>
    <w:rsid w:val="00B16916"/>
    <w:rsid w:val="00B16991"/>
    <w:rsid w:val="00B17116"/>
    <w:rsid w:val="00B30B7B"/>
    <w:rsid w:val="00B40500"/>
    <w:rsid w:val="00B46435"/>
    <w:rsid w:val="00B52EDF"/>
    <w:rsid w:val="00B73BC7"/>
    <w:rsid w:val="00B755D1"/>
    <w:rsid w:val="00B759A1"/>
    <w:rsid w:val="00B879F8"/>
    <w:rsid w:val="00B9429B"/>
    <w:rsid w:val="00B94C37"/>
    <w:rsid w:val="00B96C26"/>
    <w:rsid w:val="00B972FE"/>
    <w:rsid w:val="00BA69A9"/>
    <w:rsid w:val="00BA6BA0"/>
    <w:rsid w:val="00BC5E30"/>
    <w:rsid w:val="00BD04DA"/>
    <w:rsid w:val="00BD5797"/>
    <w:rsid w:val="00BD7CF9"/>
    <w:rsid w:val="00BE089C"/>
    <w:rsid w:val="00BE57D3"/>
    <w:rsid w:val="00C031A5"/>
    <w:rsid w:val="00C10728"/>
    <w:rsid w:val="00C12A97"/>
    <w:rsid w:val="00C140DE"/>
    <w:rsid w:val="00C21251"/>
    <w:rsid w:val="00C239FF"/>
    <w:rsid w:val="00C3644C"/>
    <w:rsid w:val="00C36F8D"/>
    <w:rsid w:val="00C446AA"/>
    <w:rsid w:val="00C4719A"/>
    <w:rsid w:val="00C549AC"/>
    <w:rsid w:val="00C61821"/>
    <w:rsid w:val="00C62171"/>
    <w:rsid w:val="00C62F75"/>
    <w:rsid w:val="00C64CE4"/>
    <w:rsid w:val="00C70E98"/>
    <w:rsid w:val="00C71D60"/>
    <w:rsid w:val="00C727DB"/>
    <w:rsid w:val="00C739FA"/>
    <w:rsid w:val="00C77710"/>
    <w:rsid w:val="00C823CE"/>
    <w:rsid w:val="00C83BC6"/>
    <w:rsid w:val="00C87B92"/>
    <w:rsid w:val="00CB7C1D"/>
    <w:rsid w:val="00CD5E13"/>
    <w:rsid w:val="00CE164D"/>
    <w:rsid w:val="00CF2ED3"/>
    <w:rsid w:val="00CF3FFF"/>
    <w:rsid w:val="00D04F2C"/>
    <w:rsid w:val="00D13060"/>
    <w:rsid w:val="00D164E4"/>
    <w:rsid w:val="00D24943"/>
    <w:rsid w:val="00D309A1"/>
    <w:rsid w:val="00D335D5"/>
    <w:rsid w:val="00D435C3"/>
    <w:rsid w:val="00D54070"/>
    <w:rsid w:val="00D56932"/>
    <w:rsid w:val="00D66B92"/>
    <w:rsid w:val="00D7028F"/>
    <w:rsid w:val="00D710E8"/>
    <w:rsid w:val="00D7138D"/>
    <w:rsid w:val="00D76646"/>
    <w:rsid w:val="00D81BFD"/>
    <w:rsid w:val="00D821A2"/>
    <w:rsid w:val="00D8545E"/>
    <w:rsid w:val="00D86D93"/>
    <w:rsid w:val="00D94A5C"/>
    <w:rsid w:val="00D96C87"/>
    <w:rsid w:val="00DA0FD5"/>
    <w:rsid w:val="00DA2BE2"/>
    <w:rsid w:val="00DB2306"/>
    <w:rsid w:val="00DB3851"/>
    <w:rsid w:val="00DB5299"/>
    <w:rsid w:val="00DC7499"/>
    <w:rsid w:val="00DE167D"/>
    <w:rsid w:val="00DF2E0E"/>
    <w:rsid w:val="00DF6E65"/>
    <w:rsid w:val="00E007A4"/>
    <w:rsid w:val="00E15186"/>
    <w:rsid w:val="00E16622"/>
    <w:rsid w:val="00E22B80"/>
    <w:rsid w:val="00E231F5"/>
    <w:rsid w:val="00E23B85"/>
    <w:rsid w:val="00E24095"/>
    <w:rsid w:val="00E3354F"/>
    <w:rsid w:val="00E338E1"/>
    <w:rsid w:val="00E36A3D"/>
    <w:rsid w:val="00E370AF"/>
    <w:rsid w:val="00E4515F"/>
    <w:rsid w:val="00E52406"/>
    <w:rsid w:val="00E7354D"/>
    <w:rsid w:val="00E74BA4"/>
    <w:rsid w:val="00E8097E"/>
    <w:rsid w:val="00E93265"/>
    <w:rsid w:val="00E96756"/>
    <w:rsid w:val="00E977DB"/>
    <w:rsid w:val="00EA1D05"/>
    <w:rsid w:val="00EA2B76"/>
    <w:rsid w:val="00EA6BEA"/>
    <w:rsid w:val="00EB2DE0"/>
    <w:rsid w:val="00EB3E93"/>
    <w:rsid w:val="00EC4C03"/>
    <w:rsid w:val="00ED5BB9"/>
    <w:rsid w:val="00ED6A1C"/>
    <w:rsid w:val="00EF4D7C"/>
    <w:rsid w:val="00F07C1B"/>
    <w:rsid w:val="00F12760"/>
    <w:rsid w:val="00F12942"/>
    <w:rsid w:val="00F12A11"/>
    <w:rsid w:val="00F21DB1"/>
    <w:rsid w:val="00F27361"/>
    <w:rsid w:val="00F31547"/>
    <w:rsid w:val="00F31A8E"/>
    <w:rsid w:val="00F36729"/>
    <w:rsid w:val="00F37DBB"/>
    <w:rsid w:val="00F40F7D"/>
    <w:rsid w:val="00F4519F"/>
    <w:rsid w:val="00F516FB"/>
    <w:rsid w:val="00F5249A"/>
    <w:rsid w:val="00F54FCB"/>
    <w:rsid w:val="00F63222"/>
    <w:rsid w:val="00F739ED"/>
    <w:rsid w:val="00F81449"/>
    <w:rsid w:val="00F8307E"/>
    <w:rsid w:val="00F83E23"/>
    <w:rsid w:val="00F90DC4"/>
    <w:rsid w:val="00F92686"/>
    <w:rsid w:val="00FA4E3D"/>
    <w:rsid w:val="00FB0EBE"/>
    <w:rsid w:val="00FB1929"/>
    <w:rsid w:val="00FB5797"/>
    <w:rsid w:val="00FB7985"/>
    <w:rsid w:val="00FD4CDC"/>
    <w:rsid w:val="00FE1EE2"/>
    <w:rsid w:val="00FE2F57"/>
    <w:rsid w:val="00FE3451"/>
    <w:rsid w:val="00FE5270"/>
    <w:rsid w:val="00FE6871"/>
    <w:rsid w:val="00FF0483"/>
    <w:rsid w:val="00FF16E0"/>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E1D2"/>
  <w15:chartTrackingRefBased/>
  <w15:docId w15:val="{F0814CE1-5DBF-40E9-816B-E80D03C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999"/>
    <w:rPr>
      <w:b/>
      <w:bCs/>
    </w:rPr>
  </w:style>
  <w:style w:type="paragraph" w:styleId="NormalWeb">
    <w:name w:val="Normal (Web)"/>
    <w:basedOn w:val="Normal"/>
    <w:uiPriority w:val="99"/>
    <w:unhideWhenUsed/>
    <w:rsid w:val="002C5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D99"/>
    <w:rPr>
      <w:i/>
      <w:iCs/>
    </w:rPr>
  </w:style>
  <w:style w:type="character" w:styleId="Hyperlink">
    <w:name w:val="Hyperlink"/>
    <w:basedOn w:val="DefaultParagraphFont"/>
    <w:unhideWhenUsed/>
    <w:rsid w:val="000E7D99"/>
    <w:rPr>
      <w:color w:val="0000FF"/>
      <w:u w:val="single"/>
    </w:rPr>
  </w:style>
  <w:style w:type="character" w:styleId="UnresolvedMention">
    <w:name w:val="Unresolved Mention"/>
    <w:basedOn w:val="DefaultParagraphFont"/>
    <w:uiPriority w:val="99"/>
    <w:semiHidden/>
    <w:unhideWhenUsed/>
    <w:rsid w:val="00E52406"/>
    <w:rPr>
      <w:color w:val="605E5C"/>
      <w:shd w:val="clear" w:color="auto" w:fill="E1DFDD"/>
    </w:rPr>
  </w:style>
  <w:style w:type="paragraph" w:styleId="Header">
    <w:name w:val="header"/>
    <w:basedOn w:val="Normal"/>
    <w:link w:val="HeaderChar"/>
    <w:uiPriority w:val="99"/>
    <w:unhideWhenUsed/>
    <w:rsid w:val="00E5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06"/>
  </w:style>
  <w:style w:type="paragraph" w:styleId="Footer">
    <w:name w:val="footer"/>
    <w:basedOn w:val="Normal"/>
    <w:link w:val="FooterChar"/>
    <w:uiPriority w:val="99"/>
    <w:unhideWhenUsed/>
    <w:rsid w:val="00E5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06"/>
  </w:style>
  <w:style w:type="paragraph" w:styleId="ListParagraph">
    <w:name w:val="List Paragraph"/>
    <w:basedOn w:val="Normal"/>
    <w:uiPriority w:val="34"/>
    <w:qFormat/>
    <w:rsid w:val="00930DC7"/>
    <w:pPr>
      <w:spacing w:after="0" w:line="240" w:lineRule="auto"/>
      <w:ind w:left="720"/>
      <w:contextualSpacing/>
    </w:pPr>
    <w:rPr>
      <w:rFonts w:eastAsiaTheme="minorEastAsia"/>
      <w:sz w:val="24"/>
      <w:szCs w:val="24"/>
    </w:rPr>
  </w:style>
  <w:style w:type="paragraph" w:customStyle="1" w:styleId="Body">
    <w:name w:val="Body"/>
    <w:rsid w:val="00211AB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C5294"/>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1C5294"/>
    <w:pPr>
      <w:spacing w:line="241" w:lineRule="atLeast"/>
    </w:pPr>
    <w:rPr>
      <w:rFonts w:cstheme="minorBidi"/>
      <w:color w:val="auto"/>
    </w:rPr>
  </w:style>
  <w:style w:type="character" w:customStyle="1" w:styleId="A2">
    <w:name w:val="A2"/>
    <w:uiPriority w:val="99"/>
    <w:rsid w:val="001C5294"/>
    <w:rPr>
      <w:rFonts w:cs="Minion Pr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2963">
      <w:bodyDiv w:val="1"/>
      <w:marLeft w:val="0"/>
      <w:marRight w:val="0"/>
      <w:marTop w:val="0"/>
      <w:marBottom w:val="0"/>
      <w:divBdr>
        <w:top w:val="none" w:sz="0" w:space="0" w:color="auto"/>
        <w:left w:val="none" w:sz="0" w:space="0" w:color="auto"/>
        <w:bottom w:val="none" w:sz="0" w:space="0" w:color="auto"/>
        <w:right w:val="none" w:sz="0" w:space="0" w:color="auto"/>
      </w:divBdr>
    </w:div>
    <w:div w:id="672535722">
      <w:bodyDiv w:val="1"/>
      <w:marLeft w:val="0"/>
      <w:marRight w:val="0"/>
      <w:marTop w:val="0"/>
      <w:marBottom w:val="0"/>
      <w:divBdr>
        <w:top w:val="none" w:sz="0" w:space="0" w:color="auto"/>
        <w:left w:val="none" w:sz="0" w:space="0" w:color="auto"/>
        <w:bottom w:val="none" w:sz="0" w:space="0" w:color="auto"/>
        <w:right w:val="none" w:sz="0" w:space="0" w:color="auto"/>
      </w:divBdr>
    </w:div>
    <w:div w:id="711611994">
      <w:bodyDiv w:val="1"/>
      <w:marLeft w:val="0"/>
      <w:marRight w:val="0"/>
      <w:marTop w:val="0"/>
      <w:marBottom w:val="0"/>
      <w:divBdr>
        <w:top w:val="none" w:sz="0" w:space="0" w:color="auto"/>
        <w:left w:val="none" w:sz="0" w:space="0" w:color="auto"/>
        <w:bottom w:val="none" w:sz="0" w:space="0" w:color="auto"/>
        <w:right w:val="none" w:sz="0" w:space="0" w:color="auto"/>
      </w:divBdr>
    </w:div>
    <w:div w:id="1235779322">
      <w:bodyDiv w:val="1"/>
      <w:marLeft w:val="0"/>
      <w:marRight w:val="0"/>
      <w:marTop w:val="0"/>
      <w:marBottom w:val="0"/>
      <w:divBdr>
        <w:top w:val="none" w:sz="0" w:space="0" w:color="auto"/>
        <w:left w:val="none" w:sz="0" w:space="0" w:color="auto"/>
        <w:bottom w:val="none" w:sz="0" w:space="0" w:color="auto"/>
        <w:right w:val="none" w:sz="0" w:space="0" w:color="auto"/>
      </w:divBdr>
    </w:div>
    <w:div w:id="1248074551">
      <w:bodyDiv w:val="1"/>
      <w:marLeft w:val="0"/>
      <w:marRight w:val="0"/>
      <w:marTop w:val="0"/>
      <w:marBottom w:val="0"/>
      <w:divBdr>
        <w:top w:val="none" w:sz="0" w:space="0" w:color="auto"/>
        <w:left w:val="none" w:sz="0" w:space="0" w:color="auto"/>
        <w:bottom w:val="none" w:sz="0" w:space="0" w:color="auto"/>
        <w:right w:val="none" w:sz="0" w:space="0" w:color="auto"/>
      </w:divBdr>
      <w:divsChild>
        <w:div w:id="1863935473">
          <w:marLeft w:val="0"/>
          <w:marRight w:val="0"/>
          <w:marTop w:val="0"/>
          <w:marBottom w:val="0"/>
          <w:divBdr>
            <w:top w:val="none" w:sz="0" w:space="0" w:color="auto"/>
            <w:left w:val="none" w:sz="0" w:space="0" w:color="auto"/>
            <w:bottom w:val="none" w:sz="0" w:space="0" w:color="auto"/>
            <w:right w:val="none" w:sz="0" w:space="0" w:color="auto"/>
          </w:divBdr>
        </w:div>
        <w:div w:id="2036618348">
          <w:marLeft w:val="0"/>
          <w:marRight w:val="0"/>
          <w:marTop w:val="0"/>
          <w:marBottom w:val="0"/>
          <w:divBdr>
            <w:top w:val="none" w:sz="0" w:space="0" w:color="auto"/>
            <w:left w:val="none" w:sz="0" w:space="0" w:color="auto"/>
            <w:bottom w:val="none" w:sz="0" w:space="0" w:color="auto"/>
            <w:right w:val="none" w:sz="0" w:space="0" w:color="auto"/>
          </w:divBdr>
        </w:div>
      </w:divsChild>
    </w:div>
    <w:div w:id="1352760141">
      <w:bodyDiv w:val="1"/>
      <w:marLeft w:val="0"/>
      <w:marRight w:val="0"/>
      <w:marTop w:val="0"/>
      <w:marBottom w:val="0"/>
      <w:divBdr>
        <w:top w:val="none" w:sz="0" w:space="0" w:color="auto"/>
        <w:left w:val="none" w:sz="0" w:space="0" w:color="auto"/>
        <w:bottom w:val="none" w:sz="0" w:space="0" w:color="auto"/>
        <w:right w:val="none" w:sz="0" w:space="0" w:color="auto"/>
      </w:divBdr>
    </w:div>
    <w:div w:id="15585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wnloads\lpetra@guilford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wner\Downloads\lpetra@guilford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Owner\Back%20Office%20Dropbox\GF%20DB\Marketing%20&amp;%20Publicity%20TGF\Press%20Releases%20TGF\2022\guilfordfoundation.org" TargetMode="Externa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file:///C:\Users\Owner\Back%20Office%20Dropbox\GF%20DB\Marketing%20&amp;%20Publicity%20TGF\Press%20Releases%20TGF\2022\guilfor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Miller</dc:creator>
  <cp:keywords/>
  <dc:description/>
  <cp:lastModifiedBy>Pam Miller</cp:lastModifiedBy>
  <cp:revision>211</cp:revision>
  <cp:lastPrinted>2023-03-09T18:21:00Z</cp:lastPrinted>
  <dcterms:created xsi:type="dcterms:W3CDTF">2023-03-06T12:21:00Z</dcterms:created>
  <dcterms:modified xsi:type="dcterms:W3CDTF">2023-03-09T19:35:00Z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99186f77b17c55322daf7e952b0ec1b60a950280ff145d033d41251d012979f8</vt:lpwstr>
  </property>
</Properties>
</file>